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6FC" w:rsidRDefault="00A476FC" w:rsidP="004B5AC7">
      <w:pPr>
        <w:jc w:val="center"/>
        <w:rPr>
          <w:rFonts w:ascii="Times New Roman" w:hAnsi="Times New Roman" w:cs="Times New Roman"/>
          <w:b/>
          <w:sz w:val="40"/>
          <w:szCs w:val="40"/>
          <w:u w:val="single"/>
        </w:rPr>
      </w:pPr>
      <w:r>
        <w:rPr>
          <w:rFonts w:ascii="Times New Roman" w:hAnsi="Times New Roman" w:cs="Times New Roman"/>
          <w:b/>
          <w:sz w:val="40"/>
          <w:szCs w:val="40"/>
          <w:u w:val="single"/>
        </w:rPr>
        <w:t>PROGRAMA</w:t>
      </w:r>
    </w:p>
    <w:p w:rsidR="004B5AC7" w:rsidRDefault="00A476FC" w:rsidP="004B5AC7">
      <w:pPr>
        <w:jc w:val="center"/>
        <w:rPr>
          <w:rFonts w:ascii="Times New Roman" w:hAnsi="Times New Roman" w:cs="Times New Roman"/>
          <w:b/>
          <w:sz w:val="40"/>
          <w:szCs w:val="40"/>
          <w:u w:val="single"/>
        </w:rPr>
      </w:pPr>
      <w:r>
        <w:rPr>
          <w:rFonts w:ascii="Times New Roman" w:hAnsi="Times New Roman" w:cs="Times New Roman"/>
          <w:b/>
          <w:sz w:val="40"/>
          <w:szCs w:val="40"/>
          <w:u w:val="single"/>
        </w:rPr>
        <w:t xml:space="preserve"> TEORÍAS SOCIOPOLÍTICAS Y EDUCACIÓN</w:t>
      </w:r>
    </w:p>
    <w:p w:rsidR="00A476FC" w:rsidRDefault="00A476FC" w:rsidP="004B5AC7">
      <w:pPr>
        <w:jc w:val="center"/>
        <w:rPr>
          <w:rFonts w:ascii="Times New Roman" w:hAnsi="Times New Roman" w:cs="Times New Roman"/>
          <w:b/>
          <w:sz w:val="40"/>
          <w:szCs w:val="40"/>
          <w:u w:val="single"/>
        </w:rPr>
      </w:pPr>
      <w:r>
        <w:rPr>
          <w:rFonts w:ascii="Times New Roman" w:hAnsi="Times New Roman" w:cs="Times New Roman"/>
          <w:b/>
          <w:sz w:val="40"/>
          <w:szCs w:val="40"/>
          <w:u w:val="single"/>
        </w:rPr>
        <w:t xml:space="preserve">PROFESORA </w:t>
      </w:r>
    </w:p>
    <w:p w:rsidR="003A1514" w:rsidRDefault="00A476FC" w:rsidP="004B5AC7">
      <w:pPr>
        <w:jc w:val="center"/>
        <w:rPr>
          <w:rFonts w:ascii="Times New Roman" w:hAnsi="Times New Roman" w:cs="Times New Roman"/>
          <w:b/>
          <w:sz w:val="40"/>
          <w:szCs w:val="40"/>
          <w:u w:val="single"/>
        </w:rPr>
      </w:pPr>
      <w:r>
        <w:rPr>
          <w:rFonts w:ascii="Times New Roman" w:hAnsi="Times New Roman" w:cs="Times New Roman"/>
          <w:b/>
          <w:sz w:val="40"/>
          <w:szCs w:val="40"/>
          <w:u w:val="single"/>
        </w:rPr>
        <w:t>MARÍA DE LOS ÁNGELES SORRENTINO</w:t>
      </w:r>
    </w:p>
    <w:p w:rsidR="003A1514" w:rsidRPr="00712239" w:rsidRDefault="00A476FC" w:rsidP="004B5AC7">
      <w:pPr>
        <w:jc w:val="center"/>
        <w:rPr>
          <w:rFonts w:ascii="Times New Roman" w:hAnsi="Times New Roman" w:cs="Times New Roman"/>
          <w:b/>
          <w:sz w:val="40"/>
          <w:szCs w:val="40"/>
          <w:u w:val="single"/>
        </w:rPr>
      </w:pPr>
      <w:r>
        <w:rPr>
          <w:rFonts w:ascii="Times New Roman" w:hAnsi="Times New Roman" w:cs="Times New Roman"/>
          <w:b/>
          <w:sz w:val="40"/>
          <w:szCs w:val="40"/>
          <w:u w:val="single"/>
        </w:rPr>
        <w:t>2° AÑO</w:t>
      </w:r>
    </w:p>
    <w:p w:rsidR="003A1514" w:rsidRDefault="003A1514" w:rsidP="004B5AC7">
      <w:pPr>
        <w:autoSpaceDE w:val="0"/>
        <w:autoSpaceDN w:val="0"/>
        <w:adjustRightInd w:val="0"/>
        <w:spacing w:after="0" w:line="360" w:lineRule="auto"/>
        <w:jc w:val="both"/>
        <w:rPr>
          <w:rFonts w:ascii="Times New Roman" w:hAnsi="Times New Roman" w:cs="Times New Roman"/>
          <w:b/>
          <w:bCs/>
          <w:sz w:val="24"/>
          <w:szCs w:val="24"/>
          <w:u w:val="single"/>
        </w:rPr>
      </w:pPr>
    </w:p>
    <w:p w:rsidR="004B5AC7" w:rsidRPr="001D4558" w:rsidRDefault="004B5AC7" w:rsidP="004B5AC7">
      <w:pPr>
        <w:autoSpaceDE w:val="0"/>
        <w:autoSpaceDN w:val="0"/>
        <w:adjustRightInd w:val="0"/>
        <w:spacing w:after="0" w:line="360" w:lineRule="auto"/>
        <w:jc w:val="both"/>
        <w:rPr>
          <w:rFonts w:ascii="Times New Roman" w:hAnsi="Times New Roman" w:cs="Times New Roman"/>
          <w:b/>
          <w:bCs/>
          <w:sz w:val="24"/>
          <w:szCs w:val="24"/>
          <w:u w:val="single"/>
        </w:rPr>
      </w:pPr>
      <w:r w:rsidRPr="001D4558">
        <w:rPr>
          <w:rFonts w:ascii="Times New Roman" w:hAnsi="Times New Roman" w:cs="Times New Roman"/>
          <w:b/>
          <w:bCs/>
          <w:sz w:val="24"/>
          <w:szCs w:val="24"/>
          <w:u w:val="single"/>
        </w:rPr>
        <w:t>FUNDAMENTACIÓN</w:t>
      </w:r>
    </w:p>
    <w:p w:rsidR="004B5AC7" w:rsidRPr="003312E2" w:rsidRDefault="004B5AC7" w:rsidP="004B5AC7">
      <w:pPr>
        <w:autoSpaceDE w:val="0"/>
        <w:autoSpaceDN w:val="0"/>
        <w:adjustRightInd w:val="0"/>
        <w:spacing w:after="0" w:line="360" w:lineRule="auto"/>
        <w:jc w:val="both"/>
        <w:rPr>
          <w:rFonts w:ascii="Times New Roman" w:hAnsi="Times New Roman" w:cs="Times New Roman"/>
          <w:b/>
          <w:bCs/>
          <w:sz w:val="24"/>
          <w:szCs w:val="24"/>
        </w:rPr>
      </w:pPr>
    </w:p>
    <w:p w:rsidR="004B5AC7" w:rsidRPr="001D4558" w:rsidRDefault="004B5AC7" w:rsidP="004B5AC7">
      <w:pPr>
        <w:autoSpaceDE w:val="0"/>
        <w:autoSpaceDN w:val="0"/>
        <w:adjustRightInd w:val="0"/>
        <w:spacing w:after="0" w:line="360" w:lineRule="auto"/>
        <w:ind w:firstLine="708"/>
        <w:jc w:val="both"/>
        <w:rPr>
          <w:rFonts w:ascii="Times New Roman" w:hAnsi="Times New Roman" w:cs="Times New Roman"/>
          <w:bCs/>
        </w:rPr>
      </w:pPr>
      <w:r w:rsidRPr="003312E2">
        <w:rPr>
          <w:rFonts w:ascii="Times New Roman" w:hAnsi="Times New Roman" w:cs="Times New Roman"/>
          <w:bCs/>
          <w:sz w:val="24"/>
          <w:szCs w:val="24"/>
        </w:rPr>
        <w:t xml:space="preserve">  </w:t>
      </w:r>
      <w:r w:rsidRPr="001D4558">
        <w:rPr>
          <w:rFonts w:ascii="Times New Roman" w:hAnsi="Times New Roman" w:cs="Times New Roman"/>
          <w:bCs/>
        </w:rPr>
        <w:t xml:space="preserve">El recorrido conceptual que se abordará en el espacio, apunta a que el alumno construya los conocimientos necesarios que lo ayuden a conocer y analizar la complejidad de la estructura del sistema educativo y las relaciones del mismo con el Estado y las políticas públicas.  También a comprender el entramado que conforman el sistema educativo y sus deferentes instituciones para dar cuenta de la estructuración actual del mismo a partir de las políticas educativas implementadas y del desarrollo de las mismas en función de las prácticas a lo largo de la historia.     El objetivo del espacio es que los docentes se acerquen al estudio y reflexión teórica de la política, su relación con el Estado y la implementación de las diferentes políticas públicas en el ámbito educativo a través de políticas educativas.  De este modo los futuros docentes podrán reflexionar y entender sus propias prácticas docentes comprendiendo el funcionamiento de la totalidad del sistema educativo.   </w:t>
      </w:r>
    </w:p>
    <w:p w:rsidR="004B5AC7" w:rsidRPr="001D4558" w:rsidRDefault="004B5AC7" w:rsidP="004B5AC7">
      <w:pPr>
        <w:autoSpaceDE w:val="0"/>
        <w:autoSpaceDN w:val="0"/>
        <w:adjustRightInd w:val="0"/>
        <w:spacing w:after="0" w:line="360" w:lineRule="auto"/>
        <w:jc w:val="both"/>
        <w:rPr>
          <w:rFonts w:ascii="Times New Roman" w:hAnsi="Times New Roman" w:cs="Times New Roman"/>
        </w:rPr>
      </w:pPr>
      <w:r w:rsidRPr="001D4558">
        <w:rPr>
          <w:rFonts w:ascii="Times New Roman" w:hAnsi="Times New Roman" w:cs="Times New Roman"/>
          <w:bCs/>
        </w:rPr>
        <w:tab/>
        <w:t xml:space="preserve">Los ejes articuladores del espacio </w:t>
      </w:r>
      <w:r w:rsidRPr="001D4558">
        <w:rPr>
          <w:rFonts w:ascii="Times New Roman" w:hAnsi="Times New Roman" w:cs="Times New Roman"/>
          <w:b/>
          <w:bCs/>
          <w:i/>
        </w:rPr>
        <w:t>Teorías Sociopolíticas y Educación</w:t>
      </w:r>
      <w:r w:rsidRPr="001D4558">
        <w:rPr>
          <w:rFonts w:ascii="Times New Roman" w:hAnsi="Times New Roman" w:cs="Times New Roman"/>
          <w:bCs/>
        </w:rPr>
        <w:t xml:space="preserve"> serán la política como campo social, el estado y sus diferentes modelos de gestión y el sistema educativo, sus instituciones, normas y regulaciones.  Estos se   abordarán desde una perspectiva sociohistórica crítica,  atendiendo a los cambios que en los últimos años se han dado en cada uno de ellos y la implicancia para el contexto educativo actual.  Es importante señalar que los  ejes articuladores no serán abordados de forma fragmentada, sino fundamentalmente en la relación misma que los articula y constituye.  En todo momento se interrelacionarán  los conceptos  de  Estado, políticas públicas, educación en relación con los respectivos contextos históricos y socioculturales desde los cuales se aborden.</w:t>
      </w:r>
      <w:r w:rsidRPr="001D4558">
        <w:rPr>
          <w:rFonts w:ascii="Times New Roman" w:hAnsi="Times New Roman" w:cs="Times New Roman"/>
          <w:bCs/>
        </w:rPr>
        <w:tab/>
      </w:r>
    </w:p>
    <w:p w:rsidR="004B5AC7" w:rsidRDefault="004B5AC7" w:rsidP="004B5AC7">
      <w:pPr>
        <w:autoSpaceDE w:val="0"/>
        <w:autoSpaceDN w:val="0"/>
        <w:adjustRightInd w:val="0"/>
        <w:spacing w:after="0" w:line="360" w:lineRule="auto"/>
        <w:jc w:val="both"/>
        <w:rPr>
          <w:rFonts w:ascii="Times New Roman" w:hAnsi="Times New Roman" w:cs="Times New Roman"/>
          <w:b/>
          <w:bCs/>
          <w:sz w:val="28"/>
          <w:szCs w:val="28"/>
          <w:u w:val="single"/>
        </w:rPr>
      </w:pPr>
    </w:p>
    <w:p w:rsidR="004B5AC7" w:rsidRPr="001D4558" w:rsidRDefault="004B5AC7" w:rsidP="004B5AC7">
      <w:pPr>
        <w:autoSpaceDE w:val="0"/>
        <w:autoSpaceDN w:val="0"/>
        <w:adjustRightInd w:val="0"/>
        <w:spacing w:after="0" w:line="360" w:lineRule="auto"/>
        <w:jc w:val="both"/>
        <w:rPr>
          <w:rFonts w:ascii="Times New Roman" w:hAnsi="Times New Roman" w:cs="Times New Roman"/>
          <w:b/>
          <w:bCs/>
          <w:sz w:val="24"/>
          <w:szCs w:val="24"/>
          <w:u w:val="single"/>
        </w:rPr>
      </w:pPr>
      <w:r w:rsidRPr="003312E2">
        <w:rPr>
          <w:rFonts w:ascii="Times New Roman" w:hAnsi="Times New Roman" w:cs="Times New Roman"/>
          <w:b/>
          <w:bCs/>
          <w:sz w:val="28"/>
          <w:szCs w:val="28"/>
          <w:u w:val="single"/>
        </w:rPr>
        <w:t xml:space="preserve"> </w:t>
      </w:r>
      <w:r w:rsidRPr="001D4558">
        <w:rPr>
          <w:rFonts w:ascii="Times New Roman" w:hAnsi="Times New Roman" w:cs="Times New Roman"/>
          <w:b/>
          <w:bCs/>
          <w:sz w:val="24"/>
          <w:szCs w:val="24"/>
          <w:u w:val="single"/>
        </w:rPr>
        <w:t>EXPECTATIVAS DE LOGRO</w:t>
      </w:r>
    </w:p>
    <w:p w:rsidR="004B5AC7" w:rsidRPr="003312E2" w:rsidRDefault="004B5AC7" w:rsidP="004B5AC7">
      <w:pPr>
        <w:autoSpaceDE w:val="0"/>
        <w:autoSpaceDN w:val="0"/>
        <w:adjustRightInd w:val="0"/>
        <w:spacing w:after="0" w:line="360" w:lineRule="auto"/>
        <w:jc w:val="both"/>
        <w:rPr>
          <w:rFonts w:ascii="Times New Roman" w:hAnsi="Times New Roman" w:cs="Times New Roman"/>
          <w:b/>
          <w:bCs/>
          <w:sz w:val="24"/>
          <w:szCs w:val="24"/>
        </w:rPr>
      </w:pPr>
    </w:p>
    <w:p w:rsidR="004B5AC7" w:rsidRPr="001D4558" w:rsidRDefault="004B5AC7" w:rsidP="004B5AC7">
      <w:pPr>
        <w:autoSpaceDE w:val="0"/>
        <w:autoSpaceDN w:val="0"/>
        <w:adjustRightInd w:val="0"/>
        <w:spacing w:after="0" w:line="360" w:lineRule="auto"/>
        <w:jc w:val="both"/>
        <w:rPr>
          <w:rFonts w:ascii="Times New Roman" w:hAnsi="Times New Roman" w:cs="Times New Roman"/>
          <w:bCs/>
        </w:rPr>
      </w:pPr>
      <w:r w:rsidRPr="003312E2">
        <w:rPr>
          <w:rFonts w:ascii="Times New Roman" w:hAnsi="Times New Roman" w:cs="Times New Roman"/>
          <w:b/>
          <w:bCs/>
          <w:sz w:val="24"/>
          <w:szCs w:val="24"/>
        </w:rPr>
        <w:lastRenderedPageBreak/>
        <w:tab/>
      </w:r>
      <w:r w:rsidRPr="001D4558">
        <w:rPr>
          <w:rFonts w:ascii="Times New Roman" w:hAnsi="Times New Roman" w:cs="Times New Roman"/>
          <w:bCs/>
        </w:rPr>
        <w:t xml:space="preserve">El propósito general que se propone el espacio es la comprensión y análisis por parte de los alumnos de la complejidad de los procesos que constituyen y generan la complejidad del campo de la educación a nivel macro y micro.  Desde el manejo de las políticas educativas en general hasta las prácticas y políticas áulicas. No es posible en la actualidad, atravesar un proceso formativo formal sin considerar el acercamiento o análisis de estas dimensiones en cualquier área de formación académica.  Las expectativas a lograr en el espacio </w:t>
      </w:r>
      <w:r w:rsidRPr="001D4558">
        <w:rPr>
          <w:rFonts w:ascii="Times New Roman" w:hAnsi="Times New Roman" w:cs="Times New Roman"/>
          <w:b/>
          <w:bCs/>
          <w:i/>
        </w:rPr>
        <w:t xml:space="preserve">Teorías sociopolíticas y Educación </w:t>
      </w:r>
      <w:r w:rsidRPr="001D4558">
        <w:rPr>
          <w:rFonts w:ascii="Times New Roman" w:hAnsi="Times New Roman" w:cs="Times New Roman"/>
          <w:bCs/>
        </w:rPr>
        <w:t>durante la cursada son:</w:t>
      </w:r>
    </w:p>
    <w:p w:rsidR="004B5AC7" w:rsidRPr="001D4558" w:rsidRDefault="004B5AC7" w:rsidP="004B5AC7">
      <w:pPr>
        <w:pStyle w:val="Prrafodelista"/>
        <w:numPr>
          <w:ilvl w:val="0"/>
          <w:numId w:val="2"/>
        </w:numPr>
        <w:autoSpaceDE w:val="0"/>
        <w:autoSpaceDN w:val="0"/>
        <w:adjustRightInd w:val="0"/>
        <w:spacing w:after="0" w:line="360" w:lineRule="auto"/>
        <w:jc w:val="both"/>
        <w:rPr>
          <w:rFonts w:ascii="Times New Roman" w:hAnsi="Times New Roman" w:cs="Times New Roman"/>
          <w:bCs/>
          <w:lang w:val="es-ES"/>
        </w:rPr>
      </w:pPr>
      <w:r w:rsidRPr="001D4558">
        <w:rPr>
          <w:rFonts w:ascii="Times New Roman" w:hAnsi="Times New Roman" w:cs="Times New Roman"/>
          <w:bCs/>
          <w:lang w:val="es-ES"/>
        </w:rPr>
        <w:t>Proporcionar una introducción al conocimiento de los principales campos de reflexión teórica y al empleo de los principales instrumentos de análisis de la política educacional.</w:t>
      </w:r>
    </w:p>
    <w:p w:rsidR="004B5AC7" w:rsidRPr="001D4558" w:rsidRDefault="004B5AC7" w:rsidP="004B5AC7">
      <w:pPr>
        <w:pStyle w:val="Prrafodelista"/>
        <w:numPr>
          <w:ilvl w:val="0"/>
          <w:numId w:val="2"/>
        </w:numPr>
        <w:autoSpaceDE w:val="0"/>
        <w:autoSpaceDN w:val="0"/>
        <w:adjustRightInd w:val="0"/>
        <w:spacing w:after="0" w:line="360" w:lineRule="auto"/>
        <w:jc w:val="both"/>
        <w:rPr>
          <w:rFonts w:ascii="Times New Roman" w:hAnsi="Times New Roman" w:cs="Times New Roman"/>
          <w:bCs/>
          <w:lang w:val="es-ES"/>
        </w:rPr>
      </w:pPr>
      <w:r w:rsidRPr="001D4558">
        <w:rPr>
          <w:rFonts w:ascii="Times New Roman" w:hAnsi="Times New Roman" w:cs="Times New Roman"/>
          <w:bCs/>
          <w:lang w:val="es-ES"/>
        </w:rPr>
        <w:t xml:space="preserve">Que los alumnos  logren analizar el rol del Estado y de otros actores sociales relevantes en la formulación e implementación de las políticas educativas. </w:t>
      </w:r>
    </w:p>
    <w:p w:rsidR="004B5AC7" w:rsidRPr="001D4558" w:rsidRDefault="004B5AC7" w:rsidP="004B5AC7">
      <w:pPr>
        <w:pStyle w:val="Prrafodelista"/>
        <w:numPr>
          <w:ilvl w:val="0"/>
          <w:numId w:val="2"/>
        </w:numPr>
        <w:autoSpaceDE w:val="0"/>
        <w:autoSpaceDN w:val="0"/>
        <w:adjustRightInd w:val="0"/>
        <w:spacing w:after="0" w:line="360" w:lineRule="auto"/>
        <w:jc w:val="both"/>
        <w:rPr>
          <w:rFonts w:ascii="Times New Roman" w:hAnsi="Times New Roman" w:cs="Times New Roman"/>
          <w:bCs/>
          <w:lang w:val="es-ES"/>
        </w:rPr>
      </w:pPr>
      <w:r w:rsidRPr="001D4558">
        <w:rPr>
          <w:rFonts w:ascii="Times New Roman" w:hAnsi="Times New Roman" w:cs="Times New Roman"/>
          <w:bCs/>
          <w:lang w:val="es-ES"/>
        </w:rPr>
        <w:t>Sistematizar los ejes de la reforma educativa de los 90´ y la actual y analizar los instrumentos utilizados para transformar los sistemas educativos y sus instituciones en el contexto internacional y nacional.</w:t>
      </w:r>
    </w:p>
    <w:p w:rsidR="004B5AC7" w:rsidRPr="001D4558" w:rsidRDefault="004B5AC7" w:rsidP="004B5AC7">
      <w:pPr>
        <w:pStyle w:val="Prrafodelista"/>
        <w:numPr>
          <w:ilvl w:val="0"/>
          <w:numId w:val="2"/>
        </w:numPr>
        <w:autoSpaceDE w:val="0"/>
        <w:autoSpaceDN w:val="0"/>
        <w:adjustRightInd w:val="0"/>
        <w:spacing w:after="0" w:line="360" w:lineRule="auto"/>
        <w:jc w:val="both"/>
        <w:rPr>
          <w:rFonts w:ascii="Times New Roman" w:hAnsi="Times New Roman" w:cs="Times New Roman"/>
          <w:bCs/>
          <w:lang w:val="es-ES"/>
        </w:rPr>
      </w:pPr>
      <w:r w:rsidRPr="001D4558">
        <w:rPr>
          <w:rFonts w:ascii="Times New Roman" w:hAnsi="Times New Roman" w:cs="Times New Roman"/>
          <w:bCs/>
          <w:lang w:val="es-ES"/>
        </w:rPr>
        <w:t>Estudiar el gobierno del sistema y de las organizaciones educativas.</w:t>
      </w:r>
    </w:p>
    <w:p w:rsidR="004B5AC7" w:rsidRPr="001D4558" w:rsidRDefault="004B5AC7" w:rsidP="004B5AC7">
      <w:pPr>
        <w:pStyle w:val="Prrafodelista"/>
        <w:numPr>
          <w:ilvl w:val="0"/>
          <w:numId w:val="2"/>
        </w:numPr>
        <w:autoSpaceDE w:val="0"/>
        <w:autoSpaceDN w:val="0"/>
        <w:adjustRightInd w:val="0"/>
        <w:spacing w:after="0" w:line="360" w:lineRule="auto"/>
        <w:jc w:val="both"/>
        <w:rPr>
          <w:rFonts w:ascii="Times New Roman" w:hAnsi="Times New Roman" w:cs="Times New Roman"/>
          <w:bCs/>
          <w:lang w:val="es-ES"/>
        </w:rPr>
      </w:pPr>
      <w:r w:rsidRPr="001D4558">
        <w:rPr>
          <w:rFonts w:ascii="Times New Roman" w:hAnsi="Times New Roman" w:cs="Times New Roman"/>
          <w:bCs/>
          <w:lang w:val="es-ES"/>
        </w:rPr>
        <w:t xml:space="preserve">Conocer y analizar la situación actual del sistema educativo argentino, en especial en el caso d la ciudad de Bs.As. y de la </w:t>
      </w:r>
      <w:r w:rsidR="005F2D45">
        <w:rPr>
          <w:rFonts w:ascii="Times New Roman" w:hAnsi="Times New Roman" w:cs="Times New Roman"/>
          <w:bCs/>
          <w:lang w:val="es-ES"/>
        </w:rPr>
        <w:t>P</w:t>
      </w:r>
      <w:r w:rsidR="005F2D45" w:rsidRPr="001D4558">
        <w:rPr>
          <w:rFonts w:ascii="Times New Roman" w:hAnsi="Times New Roman" w:cs="Times New Roman"/>
          <w:bCs/>
          <w:lang w:val="es-ES"/>
        </w:rPr>
        <w:t>cia</w:t>
      </w:r>
      <w:r w:rsidRPr="001D4558">
        <w:rPr>
          <w:rFonts w:ascii="Times New Roman" w:hAnsi="Times New Roman" w:cs="Times New Roman"/>
          <w:bCs/>
          <w:lang w:val="es-ES"/>
        </w:rPr>
        <w:t xml:space="preserve"> de Bs.As.</w:t>
      </w:r>
    </w:p>
    <w:p w:rsidR="004B5AC7" w:rsidRPr="001D4558" w:rsidRDefault="004B5AC7" w:rsidP="004B5AC7">
      <w:pPr>
        <w:pStyle w:val="Prrafodelista"/>
        <w:numPr>
          <w:ilvl w:val="0"/>
          <w:numId w:val="2"/>
        </w:numPr>
        <w:autoSpaceDE w:val="0"/>
        <w:autoSpaceDN w:val="0"/>
        <w:adjustRightInd w:val="0"/>
        <w:spacing w:after="0" w:line="360" w:lineRule="auto"/>
        <w:jc w:val="both"/>
        <w:rPr>
          <w:rFonts w:ascii="Times New Roman" w:hAnsi="Times New Roman" w:cs="Times New Roman"/>
          <w:bCs/>
          <w:lang w:val="es-ES"/>
        </w:rPr>
      </w:pPr>
      <w:r w:rsidRPr="001D4558">
        <w:rPr>
          <w:rFonts w:ascii="Times New Roman" w:hAnsi="Times New Roman" w:cs="Times New Roman"/>
          <w:bCs/>
          <w:lang w:val="es-ES"/>
        </w:rPr>
        <w:t>Conocer y abordar diferentes documentos que son marco del sistema educativo argentino: leyes, reglamentaciones, resoluciones, etc.</w:t>
      </w:r>
    </w:p>
    <w:p w:rsidR="004B5AC7" w:rsidRPr="001D4558" w:rsidRDefault="004B5AC7" w:rsidP="004B5AC7">
      <w:pPr>
        <w:pStyle w:val="Prrafodelista"/>
        <w:numPr>
          <w:ilvl w:val="0"/>
          <w:numId w:val="2"/>
        </w:numPr>
        <w:autoSpaceDE w:val="0"/>
        <w:autoSpaceDN w:val="0"/>
        <w:adjustRightInd w:val="0"/>
        <w:spacing w:after="0" w:line="360" w:lineRule="auto"/>
        <w:jc w:val="both"/>
        <w:rPr>
          <w:rFonts w:ascii="Times New Roman" w:hAnsi="Times New Roman" w:cs="Times New Roman"/>
          <w:bCs/>
          <w:lang w:val="es-ES"/>
        </w:rPr>
      </w:pPr>
      <w:r w:rsidRPr="001D4558">
        <w:rPr>
          <w:rFonts w:ascii="Times New Roman" w:hAnsi="Times New Roman" w:cs="Times New Roman"/>
          <w:bCs/>
          <w:lang w:val="es-ES"/>
        </w:rPr>
        <w:t>Que puedan articular estos conocimientos y aplicar análisis de casos a situaciones concretas de su práctica profesional.</w:t>
      </w:r>
    </w:p>
    <w:p w:rsidR="004B5AC7" w:rsidRPr="001D4558" w:rsidRDefault="004B5AC7" w:rsidP="004B5AC7">
      <w:pPr>
        <w:pStyle w:val="Prrafodelista"/>
        <w:numPr>
          <w:ilvl w:val="0"/>
          <w:numId w:val="2"/>
        </w:numPr>
        <w:autoSpaceDE w:val="0"/>
        <w:autoSpaceDN w:val="0"/>
        <w:adjustRightInd w:val="0"/>
        <w:spacing w:after="0" w:line="360" w:lineRule="auto"/>
        <w:jc w:val="both"/>
        <w:rPr>
          <w:rFonts w:ascii="Times New Roman" w:hAnsi="Times New Roman" w:cs="Times New Roman"/>
          <w:bCs/>
          <w:lang w:val="es-ES"/>
        </w:rPr>
      </w:pPr>
      <w:r w:rsidRPr="001D4558">
        <w:rPr>
          <w:rFonts w:ascii="Times New Roman" w:hAnsi="Times New Roman" w:cs="Times New Roman"/>
          <w:bCs/>
          <w:lang w:val="es-ES"/>
        </w:rPr>
        <w:t>Que integren los contenidos de este espacio con otros de la curricula en beneficio de su formación pedagógica.</w:t>
      </w:r>
    </w:p>
    <w:p w:rsidR="004B5AC7" w:rsidRPr="001D4558" w:rsidRDefault="004B5AC7" w:rsidP="004B5AC7">
      <w:pPr>
        <w:autoSpaceDE w:val="0"/>
        <w:autoSpaceDN w:val="0"/>
        <w:adjustRightInd w:val="0"/>
        <w:spacing w:after="0" w:line="360" w:lineRule="auto"/>
        <w:jc w:val="both"/>
        <w:rPr>
          <w:rFonts w:ascii="Times New Roman" w:hAnsi="Times New Roman" w:cs="Times New Roman"/>
          <w:b/>
          <w:bCs/>
        </w:rPr>
      </w:pPr>
    </w:p>
    <w:p w:rsidR="004B5AC7" w:rsidRDefault="004B5AC7" w:rsidP="004B5AC7">
      <w:pPr>
        <w:autoSpaceDE w:val="0"/>
        <w:autoSpaceDN w:val="0"/>
        <w:adjustRightInd w:val="0"/>
        <w:spacing w:after="0" w:line="360" w:lineRule="auto"/>
        <w:jc w:val="both"/>
        <w:rPr>
          <w:rFonts w:ascii="Times New Roman" w:hAnsi="Times New Roman" w:cs="Times New Roman"/>
          <w:b/>
          <w:bCs/>
          <w:sz w:val="24"/>
          <w:szCs w:val="24"/>
          <w:u w:val="single"/>
        </w:rPr>
      </w:pPr>
      <w:r w:rsidRPr="001D4558">
        <w:rPr>
          <w:rFonts w:ascii="Times New Roman" w:hAnsi="Times New Roman" w:cs="Times New Roman"/>
          <w:b/>
          <w:bCs/>
          <w:sz w:val="24"/>
          <w:szCs w:val="24"/>
          <w:u w:val="single"/>
        </w:rPr>
        <w:t>CONTENIDOS Y</w:t>
      </w:r>
      <w:r w:rsidRPr="00123539">
        <w:rPr>
          <w:rFonts w:ascii="Times New Roman" w:hAnsi="Times New Roman" w:cs="Times New Roman"/>
          <w:b/>
          <w:bCs/>
          <w:sz w:val="24"/>
          <w:szCs w:val="24"/>
          <w:u w:val="single"/>
        </w:rPr>
        <w:t xml:space="preserve"> BIBLIOGRAFÍA</w:t>
      </w:r>
    </w:p>
    <w:p w:rsidR="00D94507" w:rsidRDefault="00D94507" w:rsidP="004B5AC7">
      <w:pPr>
        <w:autoSpaceDE w:val="0"/>
        <w:autoSpaceDN w:val="0"/>
        <w:adjustRightInd w:val="0"/>
        <w:spacing w:after="0" w:line="360" w:lineRule="auto"/>
        <w:jc w:val="both"/>
        <w:rPr>
          <w:rFonts w:ascii="Times New Roman" w:hAnsi="Times New Roman" w:cs="Times New Roman"/>
          <w:b/>
          <w:bCs/>
          <w:sz w:val="24"/>
          <w:szCs w:val="24"/>
          <w:u w:val="single"/>
        </w:rPr>
      </w:pPr>
    </w:p>
    <w:p w:rsidR="00D94507" w:rsidRPr="00E9734A" w:rsidRDefault="00D94507" w:rsidP="00D94507">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b/>
          <w:sz w:val="24"/>
          <w:szCs w:val="24"/>
        </w:rPr>
      </w:pPr>
      <w:r w:rsidRPr="00E9734A">
        <w:rPr>
          <w:rFonts w:ascii="Times New Roman" w:hAnsi="Times New Roman" w:cs="Times New Roman"/>
          <w:b/>
          <w:sz w:val="24"/>
          <w:szCs w:val="24"/>
        </w:rPr>
        <w:t>Bloque 1</w:t>
      </w:r>
    </w:p>
    <w:p w:rsidR="00D94507" w:rsidRDefault="00D94507" w:rsidP="004B5AC7">
      <w:pPr>
        <w:autoSpaceDE w:val="0"/>
        <w:autoSpaceDN w:val="0"/>
        <w:adjustRightInd w:val="0"/>
        <w:spacing w:after="0" w:line="360" w:lineRule="auto"/>
        <w:jc w:val="both"/>
        <w:rPr>
          <w:rFonts w:ascii="Times New Roman" w:hAnsi="Times New Roman" w:cs="Times New Roman"/>
          <w:b/>
          <w:bCs/>
          <w:sz w:val="24"/>
          <w:szCs w:val="24"/>
        </w:rPr>
      </w:pPr>
      <w:r w:rsidRPr="00D94507">
        <w:rPr>
          <w:rFonts w:ascii="Times New Roman" w:hAnsi="Times New Roman" w:cs="Times New Roman"/>
          <w:b/>
          <w:bCs/>
          <w:sz w:val="24"/>
          <w:szCs w:val="24"/>
        </w:rPr>
        <w:t>Marcos conceptuales generales de las teorías sociopolíticas</w:t>
      </w:r>
    </w:p>
    <w:p w:rsidR="00D94507" w:rsidRDefault="00D94507" w:rsidP="004B5AC7">
      <w:pPr>
        <w:autoSpaceDE w:val="0"/>
        <w:autoSpaceDN w:val="0"/>
        <w:adjustRightInd w:val="0"/>
        <w:spacing w:after="0" w:line="360" w:lineRule="auto"/>
        <w:jc w:val="both"/>
        <w:rPr>
          <w:rFonts w:ascii="Times New Roman" w:hAnsi="Times New Roman" w:cs="Times New Roman"/>
          <w:b/>
          <w:bCs/>
          <w:sz w:val="24"/>
          <w:szCs w:val="24"/>
        </w:rPr>
      </w:pPr>
    </w:p>
    <w:p w:rsidR="00D94507" w:rsidRDefault="00D94507" w:rsidP="00D94507">
      <w:pPr>
        <w:pStyle w:val="Prrafodelista"/>
        <w:numPr>
          <w:ilvl w:val="0"/>
          <w:numId w:val="1"/>
        </w:numPr>
        <w:spacing w:line="360" w:lineRule="auto"/>
        <w:jc w:val="both"/>
        <w:rPr>
          <w:rFonts w:ascii="Times New Roman" w:hAnsi="Times New Roman" w:cs="Times New Roman"/>
          <w:lang w:val="es-AR"/>
        </w:rPr>
      </w:pPr>
      <w:r>
        <w:rPr>
          <w:rFonts w:ascii="Times New Roman" w:hAnsi="Times New Roman" w:cs="Times New Roman"/>
          <w:lang w:val="es-AR"/>
        </w:rPr>
        <w:t>Carácter social y simbólico de las teorías sociopolíticas y educativas.</w:t>
      </w:r>
    </w:p>
    <w:p w:rsidR="00D94507" w:rsidRDefault="00D94507" w:rsidP="00D94507">
      <w:pPr>
        <w:pStyle w:val="Prrafodelista"/>
        <w:numPr>
          <w:ilvl w:val="0"/>
          <w:numId w:val="1"/>
        </w:numPr>
        <w:spacing w:line="360" w:lineRule="auto"/>
        <w:jc w:val="both"/>
        <w:rPr>
          <w:rFonts w:ascii="Times New Roman" w:hAnsi="Times New Roman" w:cs="Times New Roman"/>
          <w:lang w:val="es-AR"/>
        </w:rPr>
      </w:pPr>
      <w:r>
        <w:rPr>
          <w:rFonts w:ascii="Times New Roman" w:hAnsi="Times New Roman" w:cs="Times New Roman"/>
          <w:lang w:val="es-AR"/>
        </w:rPr>
        <w:t>Representaciones subjetivas y realidad objetiva.</w:t>
      </w:r>
    </w:p>
    <w:p w:rsidR="00D94507" w:rsidRDefault="00D94507" w:rsidP="00D94507">
      <w:pPr>
        <w:pStyle w:val="Prrafodelista"/>
        <w:numPr>
          <w:ilvl w:val="0"/>
          <w:numId w:val="1"/>
        </w:numPr>
        <w:spacing w:line="360" w:lineRule="auto"/>
        <w:jc w:val="both"/>
        <w:rPr>
          <w:rFonts w:ascii="Times New Roman" w:hAnsi="Times New Roman" w:cs="Times New Roman"/>
          <w:lang w:val="es-AR"/>
        </w:rPr>
      </w:pPr>
      <w:r>
        <w:rPr>
          <w:rFonts w:ascii="Times New Roman" w:hAnsi="Times New Roman" w:cs="Times New Roman"/>
          <w:lang w:val="es-AR"/>
        </w:rPr>
        <w:t>Vinculación entre las corrientes teóricas de las Ciencias Sociales y los proyectos históricos políticos.</w:t>
      </w:r>
    </w:p>
    <w:p w:rsidR="004262A9" w:rsidRDefault="00790369" w:rsidP="004262A9">
      <w:pPr>
        <w:pStyle w:val="Prrafodelista"/>
        <w:numPr>
          <w:ilvl w:val="0"/>
          <w:numId w:val="1"/>
        </w:numPr>
        <w:spacing w:line="360" w:lineRule="auto"/>
        <w:jc w:val="both"/>
        <w:rPr>
          <w:rFonts w:ascii="Times New Roman" w:hAnsi="Times New Roman" w:cs="Times New Roman"/>
          <w:lang w:val="es-AR"/>
        </w:rPr>
      </w:pPr>
      <w:r w:rsidRPr="00521331">
        <w:rPr>
          <w:rFonts w:ascii="Times New Roman" w:hAnsi="Times New Roman" w:cs="Times New Roman"/>
          <w:lang w:val="es-AR"/>
        </w:rPr>
        <w:t>Matrices analíticas para interrelacionar teorías sociopolíticas y educación</w:t>
      </w:r>
    </w:p>
    <w:p w:rsidR="00B0557D" w:rsidRPr="00F93CE3" w:rsidRDefault="00B0557D" w:rsidP="00B0557D">
      <w:pPr>
        <w:spacing w:line="360" w:lineRule="auto"/>
        <w:jc w:val="both"/>
        <w:rPr>
          <w:rFonts w:ascii="Times New Roman" w:hAnsi="Times New Roman" w:cs="Times New Roman"/>
        </w:rPr>
      </w:pPr>
    </w:p>
    <w:p w:rsidR="002E6007" w:rsidRDefault="002E6007" w:rsidP="001232AD">
      <w:pPr>
        <w:spacing w:line="360" w:lineRule="auto"/>
        <w:jc w:val="both"/>
        <w:rPr>
          <w:rFonts w:ascii="Times New Roman" w:hAnsi="Times New Roman" w:cs="Times New Roman"/>
        </w:rPr>
      </w:pPr>
      <w:r w:rsidRPr="00194E0A">
        <w:rPr>
          <w:rFonts w:ascii="Times New Roman" w:hAnsi="Times New Roman" w:cs="Times New Roman"/>
          <w:b/>
        </w:rPr>
        <w:lastRenderedPageBreak/>
        <w:t xml:space="preserve">Horton </w:t>
      </w:r>
      <w:r>
        <w:rPr>
          <w:rFonts w:ascii="Times New Roman" w:hAnsi="Times New Roman" w:cs="Times New Roman"/>
        </w:rPr>
        <w:t xml:space="preserve">John; </w:t>
      </w:r>
      <w:r w:rsidRPr="00106A3E">
        <w:rPr>
          <w:rFonts w:ascii="Times New Roman" w:hAnsi="Times New Roman" w:cs="Times New Roman"/>
          <w:u w:val="single"/>
        </w:rPr>
        <w:t>Las teorías del orden y el conflicto de los problemas sociales como dos ideologías opuestas</w:t>
      </w:r>
      <w:r>
        <w:rPr>
          <w:rFonts w:ascii="Times New Roman" w:hAnsi="Times New Roman" w:cs="Times New Roman"/>
        </w:rPr>
        <w:t>, Ed. Mimeo</w:t>
      </w:r>
    </w:p>
    <w:p w:rsidR="00331686" w:rsidRPr="00C904D2" w:rsidRDefault="001C6EB5" w:rsidP="00331686">
      <w:pPr>
        <w:spacing w:before="13" w:after="13" w:line="240" w:lineRule="auto"/>
        <w:ind w:left="64" w:right="64"/>
        <w:rPr>
          <w:rFonts w:ascii="Times New Roman" w:eastAsia="Times New Roman" w:hAnsi="Times New Roman" w:cs="Times New Roman"/>
          <w:bCs/>
          <w:lang w:eastAsia="es-ES"/>
        </w:rPr>
      </w:pPr>
      <w:r w:rsidRPr="00C904D2">
        <w:rPr>
          <w:rFonts w:ascii="Times New Roman" w:eastAsia="Times New Roman" w:hAnsi="Times New Roman" w:cs="Times New Roman"/>
          <w:b/>
          <w:bCs/>
          <w:lang w:eastAsia="es-ES"/>
        </w:rPr>
        <w:t xml:space="preserve"> Franzoia, </w:t>
      </w:r>
      <w:r w:rsidRPr="00C904D2">
        <w:rPr>
          <w:rFonts w:ascii="Times New Roman" w:eastAsia="Times New Roman" w:hAnsi="Times New Roman" w:cs="Times New Roman"/>
          <w:bCs/>
          <w:lang w:eastAsia="es-ES"/>
        </w:rPr>
        <w:t>Alberto;</w:t>
      </w:r>
      <w:r w:rsidR="00331686" w:rsidRPr="00C904D2">
        <w:rPr>
          <w:rFonts w:ascii="Times New Roman" w:eastAsia="Times New Roman" w:hAnsi="Times New Roman" w:cs="Times New Roman"/>
          <w:bCs/>
          <w:lang w:eastAsia="es-ES"/>
        </w:rPr>
        <w:t xml:space="preserve"> </w:t>
      </w:r>
      <w:r w:rsidR="00331686" w:rsidRPr="00C904D2">
        <w:rPr>
          <w:rFonts w:ascii="Times New Roman" w:eastAsia="Times New Roman" w:hAnsi="Times New Roman" w:cs="Times New Roman"/>
          <w:bCs/>
          <w:u w:val="single"/>
          <w:lang w:eastAsia="es-ES"/>
        </w:rPr>
        <w:t>De los ejes teóricos de la ciencia social a la realidad argentina y latinoamericana</w:t>
      </w:r>
      <w:r w:rsidR="00331686" w:rsidRPr="00C904D2">
        <w:rPr>
          <w:rFonts w:ascii="Times New Roman" w:eastAsia="Times New Roman" w:hAnsi="Times New Roman" w:cs="Times New Roman"/>
          <w:bCs/>
          <w:lang w:eastAsia="es-ES"/>
        </w:rPr>
        <w:t xml:space="preserve">. Introducción, </w:t>
      </w:r>
      <w:r w:rsidR="00106A3E" w:rsidRPr="00C904D2">
        <w:rPr>
          <w:rFonts w:ascii="Times New Roman" w:eastAsia="Times New Roman" w:hAnsi="Times New Roman" w:cs="Times New Roman"/>
          <w:bCs/>
          <w:lang w:eastAsia="es-ES"/>
        </w:rPr>
        <w:t>La Plata 2010.</w:t>
      </w:r>
    </w:p>
    <w:p w:rsidR="00C904D2" w:rsidRDefault="00C904D2" w:rsidP="001232AD">
      <w:pPr>
        <w:spacing w:line="360" w:lineRule="auto"/>
        <w:jc w:val="both"/>
        <w:rPr>
          <w:rFonts w:ascii="Times New Roman" w:hAnsi="Times New Roman" w:cs="Times New Roman"/>
          <w:b/>
        </w:rPr>
      </w:pPr>
    </w:p>
    <w:p w:rsidR="00D94507" w:rsidRDefault="00D94507" w:rsidP="001232AD">
      <w:pPr>
        <w:spacing w:line="360" w:lineRule="auto"/>
        <w:jc w:val="both"/>
        <w:rPr>
          <w:rFonts w:ascii="Times New Roman" w:hAnsi="Times New Roman" w:cs="Times New Roman"/>
        </w:rPr>
      </w:pPr>
      <w:r w:rsidRPr="002D75FE">
        <w:rPr>
          <w:rFonts w:ascii="Times New Roman" w:hAnsi="Times New Roman" w:cs="Times New Roman"/>
          <w:b/>
        </w:rPr>
        <w:t>Argumedo</w:t>
      </w:r>
      <w:r>
        <w:rPr>
          <w:rFonts w:ascii="Times New Roman" w:hAnsi="Times New Roman" w:cs="Times New Roman"/>
        </w:rPr>
        <w:t xml:space="preserve">, Alcira; </w:t>
      </w:r>
      <w:r w:rsidRPr="00106A3E">
        <w:rPr>
          <w:rFonts w:ascii="Times New Roman" w:hAnsi="Times New Roman" w:cs="Times New Roman"/>
          <w:u w:val="single"/>
        </w:rPr>
        <w:t>Los silencios y las voces en América Latina</w:t>
      </w:r>
      <w:r>
        <w:rPr>
          <w:rFonts w:ascii="Times New Roman" w:hAnsi="Times New Roman" w:cs="Times New Roman"/>
        </w:rPr>
        <w:t>, Bs.As. Ed. Pensamiento Nacional, 1996</w:t>
      </w:r>
      <w:r w:rsidR="002E6007">
        <w:rPr>
          <w:rFonts w:ascii="Times New Roman" w:hAnsi="Times New Roman" w:cs="Times New Roman"/>
        </w:rPr>
        <w:t>. Caps. II, III y IV</w:t>
      </w:r>
    </w:p>
    <w:p w:rsidR="00E70F8F" w:rsidRDefault="00E70F8F" w:rsidP="001232AD">
      <w:pPr>
        <w:spacing w:line="360" w:lineRule="auto"/>
        <w:jc w:val="both"/>
        <w:rPr>
          <w:rFonts w:ascii="Times New Roman" w:hAnsi="Times New Roman" w:cs="Times New Roman"/>
        </w:rPr>
      </w:pPr>
      <w:proofErr w:type="spellStart"/>
      <w:r w:rsidRPr="00E70F8F">
        <w:rPr>
          <w:rFonts w:ascii="Times New Roman" w:hAnsi="Times New Roman" w:cs="Times New Roman"/>
          <w:b/>
        </w:rPr>
        <w:t>Bonal</w:t>
      </w:r>
      <w:proofErr w:type="spellEnd"/>
      <w:r>
        <w:rPr>
          <w:rFonts w:ascii="Times New Roman" w:hAnsi="Times New Roman" w:cs="Times New Roman"/>
        </w:rPr>
        <w:t xml:space="preserve"> Xavier; Sociología de la Educación: una aproximación a las corrientes contemporáneas; Ed. </w:t>
      </w:r>
      <w:proofErr w:type="spellStart"/>
      <w:r>
        <w:rPr>
          <w:rFonts w:ascii="Times New Roman" w:hAnsi="Times New Roman" w:cs="Times New Roman"/>
        </w:rPr>
        <w:t>Paidos</w:t>
      </w:r>
      <w:proofErr w:type="spellEnd"/>
      <w:r>
        <w:rPr>
          <w:rFonts w:ascii="Times New Roman" w:hAnsi="Times New Roman" w:cs="Times New Roman"/>
        </w:rPr>
        <w:t xml:space="preserve"> (Síntesis)</w:t>
      </w:r>
    </w:p>
    <w:p w:rsidR="000D1AA5" w:rsidRDefault="000D1AA5" w:rsidP="000D1AA5">
      <w:pPr>
        <w:pStyle w:val="western"/>
        <w:shd w:val="clear" w:color="auto" w:fill="FFFFFF"/>
        <w:spacing w:after="0" w:afterAutospacing="0"/>
        <w:rPr>
          <w:rFonts w:eastAsiaTheme="minorHAnsi"/>
          <w:sz w:val="22"/>
          <w:szCs w:val="22"/>
          <w:lang w:eastAsia="en-US"/>
        </w:rPr>
      </w:pPr>
      <w:r w:rsidRPr="000D1AA5">
        <w:rPr>
          <w:rFonts w:eastAsiaTheme="minorHAnsi"/>
          <w:b/>
          <w:sz w:val="22"/>
          <w:szCs w:val="22"/>
          <w:lang w:eastAsia="en-US"/>
        </w:rPr>
        <w:t>Di Pietro</w:t>
      </w:r>
      <w:r w:rsidRPr="000D1AA5">
        <w:rPr>
          <w:rFonts w:eastAsiaTheme="minorHAnsi"/>
          <w:sz w:val="22"/>
          <w:szCs w:val="22"/>
          <w:lang w:eastAsia="en-US"/>
        </w:rPr>
        <w:t>, Susana: </w:t>
      </w:r>
      <w:r w:rsidRPr="00E70F8F">
        <w:rPr>
          <w:rFonts w:eastAsiaTheme="minorHAnsi"/>
          <w:bCs/>
          <w:sz w:val="22"/>
          <w:szCs w:val="22"/>
          <w:lang w:eastAsia="en-US"/>
        </w:rPr>
        <w:t>El debate en y sobre educación (o la imposibilidad de una sociología de la educación</w:t>
      </w:r>
      <w:r w:rsidRPr="000D1AA5">
        <w:rPr>
          <w:rFonts w:eastAsiaTheme="minorHAnsi"/>
          <w:b/>
          <w:bCs/>
          <w:sz w:val="22"/>
          <w:szCs w:val="22"/>
          <w:lang w:eastAsia="en-US"/>
        </w:rPr>
        <w:t>)</w:t>
      </w:r>
      <w:r w:rsidRPr="000D1AA5">
        <w:rPr>
          <w:rFonts w:eastAsiaTheme="minorHAnsi"/>
          <w:sz w:val="22"/>
          <w:szCs w:val="22"/>
          <w:lang w:eastAsia="en-US"/>
        </w:rPr>
        <w:t xml:space="preserve">, </w:t>
      </w:r>
      <w:r w:rsidR="005F2D45">
        <w:rPr>
          <w:rFonts w:eastAsiaTheme="minorHAnsi"/>
          <w:sz w:val="22"/>
          <w:szCs w:val="22"/>
          <w:lang w:eastAsia="en-US"/>
        </w:rPr>
        <w:t>M</w:t>
      </w:r>
      <w:r w:rsidR="005F2D45" w:rsidRPr="000D1AA5">
        <w:rPr>
          <w:rFonts w:eastAsiaTheme="minorHAnsi"/>
          <w:sz w:val="22"/>
          <w:szCs w:val="22"/>
          <w:lang w:eastAsia="en-US"/>
        </w:rPr>
        <w:t>imeo</w:t>
      </w:r>
      <w:r w:rsidRPr="000D1AA5">
        <w:rPr>
          <w:rFonts w:eastAsiaTheme="minorHAnsi"/>
          <w:sz w:val="22"/>
          <w:szCs w:val="22"/>
          <w:lang w:eastAsia="en-US"/>
        </w:rPr>
        <w:t>, páginas 1 a 6.</w:t>
      </w:r>
    </w:p>
    <w:p w:rsidR="00A355AD" w:rsidRPr="00A355AD" w:rsidRDefault="00A355AD" w:rsidP="001232AD">
      <w:pPr>
        <w:spacing w:line="360" w:lineRule="auto"/>
        <w:jc w:val="both"/>
        <w:rPr>
          <w:rFonts w:ascii="Times New Roman" w:hAnsi="Times New Roman" w:cs="Times New Roman"/>
        </w:rPr>
      </w:pPr>
    </w:p>
    <w:p w:rsidR="004B5AC7" w:rsidRPr="00E9734A" w:rsidRDefault="00D94507" w:rsidP="004B5AC7">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b/>
          <w:sz w:val="24"/>
          <w:szCs w:val="24"/>
        </w:rPr>
      </w:pPr>
      <w:r>
        <w:rPr>
          <w:rFonts w:ascii="Times New Roman" w:hAnsi="Times New Roman" w:cs="Times New Roman"/>
          <w:b/>
          <w:sz w:val="24"/>
          <w:szCs w:val="24"/>
        </w:rPr>
        <w:t>Bloque 2</w:t>
      </w:r>
    </w:p>
    <w:p w:rsidR="004B5AC7" w:rsidRDefault="004B5AC7" w:rsidP="004B5AC7">
      <w:pPr>
        <w:pStyle w:val="Prrafodelista"/>
        <w:spacing w:line="360" w:lineRule="auto"/>
        <w:ind w:left="0"/>
        <w:jc w:val="both"/>
        <w:rPr>
          <w:rFonts w:ascii="Times New Roman" w:hAnsi="Times New Roman" w:cs="Times New Roman"/>
          <w:b/>
          <w:sz w:val="24"/>
          <w:szCs w:val="24"/>
          <w:lang w:val="es-AR"/>
        </w:rPr>
      </w:pPr>
      <w:r>
        <w:rPr>
          <w:rFonts w:ascii="Times New Roman" w:hAnsi="Times New Roman" w:cs="Times New Roman"/>
          <w:b/>
          <w:sz w:val="24"/>
          <w:szCs w:val="24"/>
          <w:lang w:val="es-AR"/>
        </w:rPr>
        <w:t>Conceptualizaciones en torno al Estado y educación como configuraciones sociales modernas.</w:t>
      </w:r>
    </w:p>
    <w:p w:rsidR="004B5AC7" w:rsidRPr="004F3A16" w:rsidRDefault="004B5AC7" w:rsidP="004B5AC7">
      <w:pPr>
        <w:pStyle w:val="Prrafodelista"/>
        <w:numPr>
          <w:ilvl w:val="0"/>
          <w:numId w:val="1"/>
        </w:numPr>
        <w:spacing w:line="360" w:lineRule="auto"/>
        <w:jc w:val="both"/>
        <w:rPr>
          <w:rFonts w:ascii="Times New Roman" w:hAnsi="Times New Roman" w:cs="Times New Roman"/>
          <w:lang w:val="es-AR"/>
        </w:rPr>
      </w:pPr>
      <w:r>
        <w:rPr>
          <w:rFonts w:ascii="Times New Roman" w:hAnsi="Times New Roman" w:cs="Times New Roman"/>
          <w:lang w:val="es-AR"/>
        </w:rPr>
        <w:t>Surgimiento del Estado moderno como construcción social.</w:t>
      </w:r>
    </w:p>
    <w:p w:rsidR="004B5AC7" w:rsidRPr="004F3A16" w:rsidRDefault="004B5AC7" w:rsidP="004B5AC7">
      <w:pPr>
        <w:pStyle w:val="Prrafodelista"/>
        <w:numPr>
          <w:ilvl w:val="0"/>
          <w:numId w:val="1"/>
        </w:numPr>
        <w:spacing w:line="360" w:lineRule="auto"/>
        <w:jc w:val="both"/>
        <w:rPr>
          <w:rFonts w:ascii="Times New Roman" w:hAnsi="Times New Roman" w:cs="Times New Roman"/>
          <w:lang w:val="es-AR"/>
        </w:rPr>
      </w:pPr>
      <w:r>
        <w:rPr>
          <w:rFonts w:ascii="Times New Roman" w:hAnsi="Times New Roman" w:cs="Times New Roman"/>
          <w:lang w:val="es-AR"/>
        </w:rPr>
        <w:t xml:space="preserve"> Tipos de Estados modernos.  Liberal, de Bienestar y Neoliberalismos.  Características.</w:t>
      </w:r>
    </w:p>
    <w:p w:rsidR="004B5AC7" w:rsidRPr="004F3A16" w:rsidRDefault="004B5AC7" w:rsidP="004B5AC7">
      <w:pPr>
        <w:pStyle w:val="Prrafodelista"/>
        <w:numPr>
          <w:ilvl w:val="0"/>
          <w:numId w:val="1"/>
        </w:numPr>
        <w:spacing w:line="360" w:lineRule="auto"/>
        <w:jc w:val="both"/>
        <w:rPr>
          <w:rFonts w:ascii="Times New Roman" w:hAnsi="Times New Roman" w:cs="Times New Roman"/>
          <w:lang w:val="es-AR"/>
        </w:rPr>
      </w:pPr>
      <w:r w:rsidRPr="004F3A16">
        <w:rPr>
          <w:rFonts w:ascii="Times New Roman" w:hAnsi="Times New Roman" w:cs="Times New Roman"/>
          <w:lang w:val="es-AR"/>
        </w:rPr>
        <w:t>El derecho a la educación y las disputas en torno a la producción, apropiación y distribución de los conocimientos.</w:t>
      </w:r>
    </w:p>
    <w:p w:rsidR="004B5AC7" w:rsidRPr="004F3A16" w:rsidRDefault="004B5AC7" w:rsidP="004B5AC7">
      <w:pPr>
        <w:pStyle w:val="Prrafodelista"/>
        <w:numPr>
          <w:ilvl w:val="0"/>
          <w:numId w:val="1"/>
        </w:numPr>
        <w:spacing w:line="360" w:lineRule="auto"/>
        <w:jc w:val="both"/>
        <w:rPr>
          <w:rFonts w:ascii="Times New Roman" w:hAnsi="Times New Roman" w:cs="Times New Roman"/>
          <w:lang w:val="es-AR"/>
        </w:rPr>
      </w:pPr>
      <w:r w:rsidRPr="004F3A16">
        <w:rPr>
          <w:rFonts w:ascii="Times New Roman" w:hAnsi="Times New Roman" w:cs="Times New Roman"/>
          <w:lang w:val="es-AR"/>
        </w:rPr>
        <w:t>Hipótesis sobre las orientaciones, finalidades y efectos de los sistemas.</w:t>
      </w:r>
    </w:p>
    <w:p w:rsidR="004B5AC7" w:rsidRPr="004F3A16" w:rsidRDefault="004B5AC7" w:rsidP="004B5AC7">
      <w:pPr>
        <w:pStyle w:val="Prrafodelista"/>
        <w:numPr>
          <w:ilvl w:val="0"/>
          <w:numId w:val="1"/>
        </w:numPr>
        <w:spacing w:line="360" w:lineRule="auto"/>
        <w:jc w:val="both"/>
        <w:rPr>
          <w:rFonts w:ascii="Times New Roman" w:hAnsi="Times New Roman" w:cs="Times New Roman"/>
          <w:lang w:val="es-AR"/>
        </w:rPr>
      </w:pPr>
      <w:r w:rsidRPr="004F3A16">
        <w:rPr>
          <w:rFonts w:ascii="Times New Roman" w:hAnsi="Times New Roman" w:cs="Times New Roman"/>
          <w:lang w:val="es-AR"/>
        </w:rPr>
        <w:t>Las formas de regulación de los sistemas y de las instituciones educativas: burocratización, disciplinamiento y poder pastoral.</w:t>
      </w:r>
    </w:p>
    <w:p w:rsidR="002A4A28" w:rsidRDefault="004B5AC7" w:rsidP="002F797D">
      <w:pPr>
        <w:pStyle w:val="Prrafodelista"/>
        <w:numPr>
          <w:ilvl w:val="0"/>
          <w:numId w:val="1"/>
        </w:numPr>
        <w:spacing w:line="360" w:lineRule="auto"/>
        <w:jc w:val="both"/>
        <w:rPr>
          <w:rFonts w:ascii="Times New Roman" w:hAnsi="Times New Roman" w:cs="Times New Roman"/>
          <w:lang w:val="es-AR"/>
        </w:rPr>
      </w:pPr>
      <w:r w:rsidRPr="00521331">
        <w:rPr>
          <w:rFonts w:ascii="Times New Roman" w:hAnsi="Times New Roman" w:cs="Times New Roman"/>
          <w:lang w:val="es-AR"/>
        </w:rPr>
        <w:t>Corrientes teóricas en educación (funcionalismo, positivismo pedagógico, teorías reproductivistas, pedagogía crítica en relación a las perspectivas teórico políticas</w:t>
      </w:r>
    </w:p>
    <w:p w:rsidR="00260B45" w:rsidRDefault="00260B45" w:rsidP="00260B45">
      <w:pPr>
        <w:spacing w:line="360" w:lineRule="auto"/>
        <w:jc w:val="both"/>
        <w:rPr>
          <w:rFonts w:ascii="Times New Roman" w:hAnsi="Times New Roman" w:cs="Times New Roman"/>
          <w:bCs/>
        </w:rPr>
      </w:pPr>
    </w:p>
    <w:p w:rsidR="00260B45" w:rsidRPr="0028442E" w:rsidRDefault="00260B45" w:rsidP="00260B45">
      <w:pPr>
        <w:jc w:val="both"/>
        <w:rPr>
          <w:rFonts w:ascii="Times New Roman" w:hAnsi="Times New Roman" w:cs="Times New Roman"/>
        </w:rPr>
      </w:pPr>
      <w:r w:rsidRPr="003C741C">
        <w:rPr>
          <w:rFonts w:ascii="Times New Roman" w:hAnsi="Times New Roman" w:cs="Times New Roman"/>
          <w:b/>
        </w:rPr>
        <w:t>Oszlak</w:t>
      </w:r>
      <w:r>
        <w:rPr>
          <w:rFonts w:ascii="Times New Roman" w:hAnsi="Times New Roman" w:cs="Times New Roman"/>
        </w:rPr>
        <w:t>, Oscar</w:t>
      </w:r>
      <w:r w:rsidRPr="00C21081">
        <w:rPr>
          <w:rFonts w:ascii="Times New Roman" w:hAnsi="Times New Roman" w:cs="Times New Roman"/>
          <w:u w:val="single"/>
        </w:rPr>
        <w:t>; La Formación Del Estado Argentino</w:t>
      </w:r>
      <w:r w:rsidRPr="0028442E">
        <w:rPr>
          <w:rFonts w:ascii="Times New Roman" w:hAnsi="Times New Roman" w:cs="Times New Roman"/>
        </w:rPr>
        <w:t xml:space="preserve">: Orden, Progreso y Organización Nacional </w:t>
      </w:r>
    </w:p>
    <w:p w:rsidR="00260B45" w:rsidRDefault="00A86FAA" w:rsidP="003C741C">
      <w:pPr>
        <w:jc w:val="both"/>
        <w:rPr>
          <w:rFonts w:ascii="Times New Roman" w:hAnsi="Times New Roman" w:cs="Times New Roman"/>
        </w:rPr>
      </w:pPr>
      <w:r w:rsidRPr="0028442E">
        <w:rPr>
          <w:rFonts w:ascii="Times New Roman" w:hAnsi="Times New Roman" w:cs="Times New Roman"/>
        </w:rPr>
        <w:t>, Planeta</w:t>
      </w:r>
      <w:r w:rsidR="00260B45" w:rsidRPr="0028442E">
        <w:rPr>
          <w:rFonts w:ascii="Times New Roman" w:hAnsi="Times New Roman" w:cs="Times New Roman"/>
        </w:rPr>
        <w:t>, Bs. As., 1997</w:t>
      </w:r>
    </w:p>
    <w:p w:rsidR="007534EB" w:rsidRPr="00C21081" w:rsidRDefault="007534EB" w:rsidP="007534EB">
      <w:pPr>
        <w:spacing w:before="120" w:after="120" w:line="360" w:lineRule="auto"/>
        <w:ind w:right="284"/>
        <w:jc w:val="both"/>
        <w:rPr>
          <w:rFonts w:ascii="Times New Roman" w:hAnsi="Times New Roman" w:cs="Times New Roman"/>
          <w:bCs/>
        </w:rPr>
      </w:pPr>
      <w:r w:rsidRPr="003C741C">
        <w:rPr>
          <w:rFonts w:ascii="Times New Roman" w:hAnsi="Times New Roman" w:cs="Times New Roman"/>
          <w:b/>
          <w:bCs/>
        </w:rPr>
        <w:t>Forni</w:t>
      </w:r>
      <w:r>
        <w:rPr>
          <w:rFonts w:ascii="Times New Roman" w:hAnsi="Times New Roman" w:cs="Times New Roman"/>
          <w:bCs/>
        </w:rPr>
        <w:t xml:space="preserve">, Florencia y otros; </w:t>
      </w:r>
      <w:r w:rsidRPr="003C741C">
        <w:rPr>
          <w:rFonts w:ascii="Palatino Linotype" w:hAnsi="Palatino Linotype"/>
          <w:u w:val="single"/>
        </w:rPr>
        <w:t xml:space="preserve">América Latina: Forma, Figura y Fondo  de los Estados Nación, </w:t>
      </w:r>
      <w:r>
        <w:rPr>
          <w:rFonts w:ascii="Palatino Linotype" w:hAnsi="Palatino Linotype"/>
        </w:rPr>
        <w:t>documento de trabajo, 1998.</w:t>
      </w:r>
      <w:r>
        <w:rPr>
          <w:rFonts w:ascii="Times New Roman" w:hAnsi="Times New Roman" w:cs="Times New Roman"/>
          <w:bCs/>
        </w:rPr>
        <w:tab/>
      </w:r>
    </w:p>
    <w:p w:rsidR="002C38EC" w:rsidRPr="002F797D" w:rsidRDefault="00174931" w:rsidP="002F797D">
      <w:pPr>
        <w:spacing w:after="0" w:line="360" w:lineRule="auto"/>
        <w:jc w:val="both"/>
        <w:rPr>
          <w:rFonts w:ascii="Times New Roman" w:hAnsi="Times New Roman" w:cs="Times New Roman"/>
        </w:rPr>
      </w:pPr>
      <w:r w:rsidRPr="002F797D">
        <w:rPr>
          <w:rFonts w:ascii="Times New Roman" w:hAnsi="Times New Roman" w:cs="Times New Roman"/>
          <w:b/>
        </w:rPr>
        <w:t>Garcia Delgado</w:t>
      </w:r>
      <w:r w:rsidRPr="002F797D">
        <w:rPr>
          <w:rFonts w:ascii="Times New Roman" w:hAnsi="Times New Roman" w:cs="Times New Roman"/>
        </w:rPr>
        <w:t>; Modelos de relación Estado sociedad</w:t>
      </w:r>
      <w:r w:rsidR="00C21081">
        <w:rPr>
          <w:rFonts w:ascii="Times New Roman" w:hAnsi="Times New Roman" w:cs="Times New Roman"/>
        </w:rPr>
        <w:t xml:space="preserve"> </w:t>
      </w:r>
      <w:r w:rsidR="00B0557D">
        <w:rPr>
          <w:rFonts w:ascii="Times New Roman" w:hAnsi="Times New Roman" w:cs="Times New Roman"/>
        </w:rPr>
        <w:t xml:space="preserve"> </w:t>
      </w:r>
    </w:p>
    <w:p w:rsidR="005D40B1" w:rsidRDefault="000C1D64" w:rsidP="002F797D">
      <w:pPr>
        <w:spacing w:after="0" w:line="360" w:lineRule="auto"/>
        <w:jc w:val="both"/>
        <w:rPr>
          <w:rFonts w:ascii="Times New Roman" w:hAnsi="Times New Roman" w:cs="Times New Roman"/>
          <w:b/>
        </w:rPr>
      </w:pPr>
      <w:r>
        <w:rPr>
          <w:rFonts w:ascii="Times New Roman" w:hAnsi="Times New Roman" w:cs="Times New Roman"/>
          <w:b/>
        </w:rPr>
        <w:t>Apunte de cátedra: Modelos de Estado</w:t>
      </w:r>
    </w:p>
    <w:p w:rsidR="00FC0C5D" w:rsidRDefault="00FC0C5D" w:rsidP="002F797D">
      <w:pPr>
        <w:spacing w:after="0" w:line="360" w:lineRule="auto"/>
        <w:jc w:val="both"/>
        <w:rPr>
          <w:rFonts w:ascii="Times New Roman" w:hAnsi="Times New Roman" w:cs="Times New Roman"/>
        </w:rPr>
      </w:pPr>
      <w:r w:rsidRPr="002F797D">
        <w:rPr>
          <w:rFonts w:ascii="Times New Roman" w:hAnsi="Times New Roman" w:cs="Times New Roman"/>
          <w:b/>
        </w:rPr>
        <w:t>Iriarte</w:t>
      </w:r>
      <w:r w:rsidRPr="002F797D">
        <w:rPr>
          <w:rFonts w:ascii="Times New Roman" w:hAnsi="Times New Roman" w:cs="Times New Roman"/>
        </w:rPr>
        <w:t xml:space="preserve">, Alicia; </w:t>
      </w:r>
      <w:r w:rsidRPr="002F797D">
        <w:rPr>
          <w:rFonts w:ascii="Times New Roman" w:hAnsi="Times New Roman" w:cs="Times New Roman"/>
          <w:u w:val="single"/>
        </w:rPr>
        <w:t>Tipos de Estado en la Argentina</w:t>
      </w:r>
      <w:r w:rsidRPr="002F797D">
        <w:rPr>
          <w:rFonts w:ascii="Times New Roman" w:hAnsi="Times New Roman" w:cs="Times New Roman"/>
        </w:rPr>
        <w:t xml:space="preserve"> </w:t>
      </w:r>
    </w:p>
    <w:p w:rsidR="00436317" w:rsidRPr="002F797D" w:rsidRDefault="003C741C" w:rsidP="002F797D">
      <w:pPr>
        <w:spacing w:after="0" w:line="360" w:lineRule="auto"/>
        <w:jc w:val="both"/>
        <w:rPr>
          <w:rFonts w:ascii="Times New Roman" w:hAnsi="Times New Roman" w:cs="Times New Roman"/>
        </w:rPr>
      </w:pPr>
      <w:r w:rsidRPr="003C741C">
        <w:rPr>
          <w:rFonts w:ascii="Times New Roman" w:hAnsi="Times New Roman" w:cs="Times New Roman"/>
          <w:b/>
        </w:rPr>
        <w:lastRenderedPageBreak/>
        <w:t>Feliz</w:t>
      </w:r>
      <w:r>
        <w:rPr>
          <w:rFonts w:ascii="Times New Roman" w:hAnsi="Times New Roman" w:cs="Times New Roman"/>
        </w:rPr>
        <w:t xml:space="preserve">, M y </w:t>
      </w:r>
      <w:r w:rsidRPr="003C741C">
        <w:rPr>
          <w:rFonts w:ascii="Times New Roman" w:hAnsi="Times New Roman" w:cs="Times New Roman"/>
          <w:b/>
        </w:rPr>
        <w:t>López</w:t>
      </w:r>
      <w:r>
        <w:rPr>
          <w:rFonts w:ascii="Times New Roman" w:hAnsi="Times New Roman" w:cs="Times New Roman"/>
        </w:rPr>
        <w:t xml:space="preserve">, E;  </w:t>
      </w:r>
      <w:r w:rsidRPr="003C741C">
        <w:rPr>
          <w:rFonts w:ascii="Times New Roman" w:hAnsi="Times New Roman" w:cs="Times New Roman"/>
          <w:u w:val="single"/>
        </w:rPr>
        <w:t>Contradicciones, barreras y límites en la dinámica del capitalismo periférico posneoliberal neodesarrollista. Argentina 2002-2010</w:t>
      </w:r>
      <w:r>
        <w:rPr>
          <w:rFonts w:ascii="Times New Roman" w:hAnsi="Times New Roman" w:cs="Times New Roman"/>
          <w:u w:val="single"/>
        </w:rPr>
        <w:t xml:space="preserve">, </w:t>
      </w:r>
    </w:p>
    <w:p w:rsidR="00543855" w:rsidRPr="007F0100" w:rsidRDefault="00543855" w:rsidP="002F797D">
      <w:pPr>
        <w:spacing w:after="0" w:line="360" w:lineRule="auto"/>
        <w:jc w:val="both"/>
        <w:rPr>
          <w:rFonts w:ascii="Times New Roman" w:hAnsi="Times New Roman" w:cs="Times New Roman"/>
        </w:rPr>
      </w:pPr>
      <w:r w:rsidRPr="007F0100">
        <w:rPr>
          <w:rFonts w:ascii="Times New Roman" w:hAnsi="Times New Roman" w:cs="Times New Roman"/>
          <w:b/>
        </w:rPr>
        <w:t xml:space="preserve">Puelles </w:t>
      </w:r>
      <w:r w:rsidR="00A86FAA" w:rsidRPr="007F0100">
        <w:rPr>
          <w:rFonts w:ascii="Times New Roman" w:hAnsi="Times New Roman" w:cs="Times New Roman"/>
          <w:b/>
        </w:rPr>
        <w:t>Benítez</w:t>
      </w:r>
      <w:r w:rsidRPr="007F0100">
        <w:rPr>
          <w:rFonts w:ascii="Times New Roman" w:hAnsi="Times New Roman" w:cs="Times New Roman"/>
        </w:rPr>
        <w:t xml:space="preserve">; Manuel; </w:t>
      </w:r>
      <w:r w:rsidR="007F0100">
        <w:rPr>
          <w:rFonts w:ascii="Times New Roman" w:hAnsi="Times New Roman" w:cs="Times New Roman"/>
        </w:rPr>
        <w:t>“</w:t>
      </w:r>
      <w:r w:rsidRPr="007F0100">
        <w:rPr>
          <w:rFonts w:ascii="Times New Roman" w:hAnsi="Times New Roman" w:cs="Times New Roman"/>
          <w:i/>
        </w:rPr>
        <w:t>Estado y Educación en las sociedades europeas</w:t>
      </w:r>
      <w:r w:rsidR="007F0100">
        <w:rPr>
          <w:rFonts w:ascii="Times New Roman" w:hAnsi="Times New Roman" w:cs="Times New Roman"/>
          <w:i/>
        </w:rPr>
        <w:t>”</w:t>
      </w:r>
      <w:r w:rsidR="00257D98" w:rsidRPr="007F0100">
        <w:rPr>
          <w:rFonts w:ascii="Times New Roman" w:eastAsia="Times New Roman" w:hAnsi="Times New Roman" w:cs="Times New Roman"/>
          <w:lang w:eastAsia="es-ES"/>
        </w:rPr>
        <w:t>,</w:t>
      </w:r>
      <w:r w:rsidR="007F0100">
        <w:rPr>
          <w:rFonts w:ascii="Times New Roman" w:eastAsia="Times New Roman" w:hAnsi="Times New Roman" w:cs="Times New Roman"/>
          <w:lang w:eastAsia="es-ES"/>
        </w:rPr>
        <w:t xml:space="preserve"> en </w:t>
      </w:r>
      <w:r w:rsidR="00257D98" w:rsidRPr="007F0100">
        <w:rPr>
          <w:rFonts w:ascii="Times New Roman" w:eastAsia="Times New Roman" w:hAnsi="Times New Roman" w:cs="Times New Roman"/>
          <w:lang w:eastAsia="es-ES"/>
        </w:rPr>
        <w:t xml:space="preserve"> </w:t>
      </w:r>
      <w:r w:rsidR="00257D98" w:rsidRPr="007F0100">
        <w:rPr>
          <w:rFonts w:ascii="Times New Roman" w:eastAsia="Times New Roman" w:hAnsi="Times New Roman" w:cs="Times New Roman"/>
          <w:b/>
          <w:u w:val="single"/>
          <w:lang w:eastAsia="es-ES"/>
        </w:rPr>
        <w:t>Revolución francesa y educación: su incidencia en la génesis del sistema educativo español</w:t>
      </w:r>
      <w:r w:rsidR="00257D98" w:rsidRPr="007F0100">
        <w:rPr>
          <w:rFonts w:ascii="Times New Roman" w:eastAsia="Times New Roman" w:hAnsi="Times New Roman" w:cs="Times New Roman"/>
          <w:lang w:eastAsia="es-ES"/>
        </w:rPr>
        <w:t>, en Gabriela Ossenbach Sauter y Manuel de Puelles Benítez (eds.),</w:t>
      </w:r>
    </w:p>
    <w:p w:rsidR="0006134E" w:rsidRDefault="009F1160" w:rsidP="002F797D">
      <w:pPr>
        <w:spacing w:after="0" w:line="360" w:lineRule="auto"/>
        <w:jc w:val="both"/>
        <w:rPr>
          <w:rFonts w:ascii="Times New Roman" w:hAnsi="Times New Roman" w:cs="Times New Roman"/>
        </w:rPr>
      </w:pPr>
      <w:r>
        <w:rPr>
          <w:rFonts w:ascii="Times New Roman" w:hAnsi="Times New Roman" w:cs="Times New Roman"/>
          <w:b/>
        </w:rPr>
        <w:t xml:space="preserve">Ossenbach Suter, </w:t>
      </w:r>
      <w:r w:rsidRPr="002747AF">
        <w:rPr>
          <w:rFonts w:ascii="Times New Roman" w:hAnsi="Times New Roman" w:cs="Times New Roman"/>
          <w:u w:val="single"/>
        </w:rPr>
        <w:t>Gabriela; Estado y educación en América Latina</w:t>
      </w:r>
      <w:r>
        <w:rPr>
          <w:rFonts w:ascii="Times New Roman" w:hAnsi="Times New Roman" w:cs="Times New Roman"/>
        </w:rPr>
        <w:t>, en Revista Iberoamericana de Educación N° 1, enero-abril 1993.</w:t>
      </w:r>
    </w:p>
    <w:p w:rsidR="00B0557D" w:rsidRPr="009F1160" w:rsidRDefault="00B0557D" w:rsidP="002F797D">
      <w:pPr>
        <w:spacing w:after="0" w:line="360" w:lineRule="auto"/>
        <w:jc w:val="both"/>
        <w:rPr>
          <w:rFonts w:ascii="Times New Roman" w:hAnsi="Times New Roman" w:cs="Times New Roman"/>
        </w:rPr>
      </w:pPr>
      <w:r w:rsidRPr="009F1160">
        <w:rPr>
          <w:rFonts w:ascii="Times New Roman" w:hAnsi="Times New Roman" w:cs="Times New Roman"/>
          <w:b/>
        </w:rPr>
        <w:t>Filmus</w:t>
      </w:r>
      <w:r>
        <w:rPr>
          <w:rFonts w:ascii="Times New Roman" w:hAnsi="Times New Roman" w:cs="Times New Roman"/>
        </w:rPr>
        <w:t>, Daniel; Estado Sociedad y educción en la Argentina de fin de siglo</w:t>
      </w:r>
    </w:p>
    <w:p w:rsidR="00C21081" w:rsidRDefault="00C21081" w:rsidP="002F797D">
      <w:pPr>
        <w:spacing w:after="0" w:line="360" w:lineRule="auto"/>
        <w:jc w:val="both"/>
        <w:rPr>
          <w:rFonts w:ascii="Times New Roman" w:hAnsi="Times New Roman" w:cs="Times New Roman"/>
        </w:rPr>
      </w:pPr>
    </w:p>
    <w:p w:rsidR="004E4F54" w:rsidRPr="004F3A16" w:rsidRDefault="002D75FE" w:rsidP="004E4F54">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b/>
          <w:sz w:val="24"/>
          <w:szCs w:val="24"/>
        </w:rPr>
      </w:pPr>
      <w:r>
        <w:rPr>
          <w:rFonts w:ascii="Times New Roman" w:hAnsi="Times New Roman" w:cs="Times New Roman"/>
          <w:b/>
          <w:sz w:val="24"/>
          <w:szCs w:val="24"/>
        </w:rPr>
        <w:t>Bloque 3</w:t>
      </w:r>
    </w:p>
    <w:p w:rsidR="003B43B3" w:rsidRPr="004F3A16" w:rsidRDefault="003B43B3" w:rsidP="003B43B3">
      <w:pPr>
        <w:spacing w:line="360" w:lineRule="auto"/>
        <w:jc w:val="both"/>
        <w:rPr>
          <w:rFonts w:ascii="Times New Roman" w:hAnsi="Times New Roman" w:cs="Times New Roman"/>
          <w:b/>
          <w:sz w:val="24"/>
          <w:szCs w:val="24"/>
        </w:rPr>
      </w:pPr>
      <w:r w:rsidRPr="004F3A16">
        <w:rPr>
          <w:rFonts w:ascii="Times New Roman" w:hAnsi="Times New Roman" w:cs="Times New Roman"/>
          <w:b/>
          <w:sz w:val="24"/>
          <w:szCs w:val="24"/>
        </w:rPr>
        <w:t>La conformación del Estado Nacional y la institucionalización del sistema educativo argentino</w:t>
      </w:r>
      <w:r>
        <w:rPr>
          <w:rFonts w:ascii="Times New Roman" w:hAnsi="Times New Roman" w:cs="Times New Roman"/>
          <w:b/>
          <w:sz w:val="24"/>
          <w:szCs w:val="24"/>
        </w:rPr>
        <w:t>. Tipos de Estado y políticas educativas.</w:t>
      </w:r>
    </w:p>
    <w:p w:rsidR="003B43B3" w:rsidRDefault="003B43B3" w:rsidP="003B43B3">
      <w:pPr>
        <w:pStyle w:val="Prrafodelista"/>
        <w:numPr>
          <w:ilvl w:val="0"/>
          <w:numId w:val="4"/>
        </w:numPr>
        <w:spacing w:line="360" w:lineRule="auto"/>
        <w:jc w:val="both"/>
        <w:rPr>
          <w:rFonts w:ascii="Times New Roman" w:hAnsi="Times New Roman" w:cs="Times New Roman"/>
          <w:lang w:val="es-AR"/>
        </w:rPr>
      </w:pPr>
      <w:r w:rsidRPr="004F3A16">
        <w:rPr>
          <w:rFonts w:ascii="Times New Roman" w:hAnsi="Times New Roman" w:cs="Times New Roman"/>
          <w:lang w:val="es-AR"/>
        </w:rPr>
        <w:t>La centralidad del Estado en la conformación del sistema educativo argentino.  El proyecto oligárquico liberal y la disputa con la Iglesia Católica por la direccionalidad del sistema.</w:t>
      </w:r>
      <w:r>
        <w:rPr>
          <w:rFonts w:ascii="Times New Roman" w:hAnsi="Times New Roman" w:cs="Times New Roman"/>
          <w:lang w:val="es-AR"/>
        </w:rPr>
        <w:t xml:space="preserve"> Ley 1420. La crisis del estado liberal y la educación.</w:t>
      </w:r>
    </w:p>
    <w:p w:rsidR="003B43B3" w:rsidRDefault="003B43B3" w:rsidP="003B43B3">
      <w:pPr>
        <w:pStyle w:val="Prrafodelista"/>
        <w:numPr>
          <w:ilvl w:val="0"/>
          <w:numId w:val="4"/>
        </w:numPr>
        <w:spacing w:line="360" w:lineRule="auto"/>
        <w:jc w:val="both"/>
        <w:rPr>
          <w:rFonts w:ascii="Times New Roman" w:hAnsi="Times New Roman" w:cs="Times New Roman"/>
          <w:lang w:val="es-AR"/>
        </w:rPr>
      </w:pPr>
      <w:r>
        <w:rPr>
          <w:rFonts w:ascii="Times New Roman" w:hAnsi="Times New Roman" w:cs="Times New Roman"/>
          <w:lang w:val="es-AR"/>
        </w:rPr>
        <w:t>Estado de bienestar y Educación. La educación argentina durante el peronismo.</w:t>
      </w:r>
    </w:p>
    <w:p w:rsidR="003B43B3" w:rsidRDefault="003B43B3" w:rsidP="003B43B3">
      <w:pPr>
        <w:pStyle w:val="Prrafodelista"/>
        <w:numPr>
          <w:ilvl w:val="0"/>
          <w:numId w:val="4"/>
        </w:numPr>
        <w:spacing w:line="360" w:lineRule="auto"/>
        <w:jc w:val="both"/>
        <w:rPr>
          <w:rFonts w:ascii="Times New Roman" w:hAnsi="Times New Roman" w:cs="Times New Roman"/>
          <w:lang w:val="es-AR"/>
        </w:rPr>
      </w:pPr>
      <w:r w:rsidRPr="004F3A16">
        <w:rPr>
          <w:rFonts w:ascii="Times New Roman" w:hAnsi="Times New Roman" w:cs="Times New Roman"/>
          <w:lang w:val="es-AR"/>
        </w:rPr>
        <w:t>La educación como derecho social en las variantes nacional-popular y desarrollista en Argentina.  Los debates en torno a la relación entre educación y cambio social.</w:t>
      </w:r>
    </w:p>
    <w:p w:rsidR="003B43B3" w:rsidRDefault="003B43B3" w:rsidP="003B43B3">
      <w:pPr>
        <w:pStyle w:val="Prrafodelista"/>
        <w:numPr>
          <w:ilvl w:val="0"/>
          <w:numId w:val="4"/>
        </w:numPr>
        <w:spacing w:line="360" w:lineRule="auto"/>
        <w:jc w:val="both"/>
        <w:rPr>
          <w:rFonts w:ascii="Times New Roman" w:hAnsi="Times New Roman" w:cs="Times New Roman"/>
          <w:lang w:val="es-AR"/>
        </w:rPr>
      </w:pPr>
      <w:r w:rsidRPr="004F3A16">
        <w:rPr>
          <w:rFonts w:ascii="Times New Roman" w:hAnsi="Times New Roman" w:cs="Times New Roman"/>
          <w:lang w:val="es-AR"/>
        </w:rPr>
        <w:t>Las relaciones entre educación, economía y trabajo.  La educación técnica y la formación profesional en el peronismo y el desarrollismo.</w:t>
      </w:r>
    </w:p>
    <w:p w:rsidR="003B43B3" w:rsidRPr="004F3A16" w:rsidRDefault="003B43B3" w:rsidP="003B43B3">
      <w:pPr>
        <w:pStyle w:val="Prrafodelista"/>
        <w:numPr>
          <w:ilvl w:val="0"/>
          <w:numId w:val="4"/>
        </w:numPr>
        <w:spacing w:line="360" w:lineRule="auto"/>
        <w:jc w:val="both"/>
        <w:rPr>
          <w:rFonts w:ascii="Times New Roman" w:hAnsi="Times New Roman" w:cs="Times New Roman"/>
          <w:lang w:val="es-AR"/>
        </w:rPr>
      </w:pPr>
      <w:r w:rsidRPr="004F3A16">
        <w:rPr>
          <w:rFonts w:ascii="Times New Roman" w:hAnsi="Times New Roman" w:cs="Times New Roman"/>
          <w:lang w:val="es-AR"/>
        </w:rPr>
        <w:t>Los fundamentos doctrinarios de la propuesta educativa de la nueva derecha: neoliberalismo y neoconservadurismo.</w:t>
      </w:r>
    </w:p>
    <w:p w:rsidR="003B43B3" w:rsidRPr="004F3A16" w:rsidRDefault="003B43B3" w:rsidP="003B43B3">
      <w:pPr>
        <w:pStyle w:val="Prrafodelista"/>
        <w:numPr>
          <w:ilvl w:val="0"/>
          <w:numId w:val="4"/>
        </w:numPr>
        <w:spacing w:line="360" w:lineRule="auto"/>
        <w:jc w:val="both"/>
        <w:rPr>
          <w:rFonts w:ascii="Times New Roman" w:hAnsi="Times New Roman" w:cs="Times New Roman"/>
          <w:lang w:val="es-AR"/>
        </w:rPr>
      </w:pPr>
      <w:r w:rsidRPr="004F3A16">
        <w:rPr>
          <w:rFonts w:ascii="Times New Roman" w:hAnsi="Times New Roman" w:cs="Times New Roman"/>
          <w:lang w:val="es-AR"/>
        </w:rPr>
        <w:t>El debate Estado-mercado.  La propuesta educativa neoliberal.</w:t>
      </w:r>
    </w:p>
    <w:p w:rsidR="003B43B3" w:rsidRDefault="003B43B3" w:rsidP="003B43B3">
      <w:pPr>
        <w:pStyle w:val="Prrafodelista"/>
        <w:numPr>
          <w:ilvl w:val="0"/>
          <w:numId w:val="4"/>
        </w:numPr>
        <w:spacing w:line="360" w:lineRule="auto"/>
        <w:jc w:val="both"/>
        <w:rPr>
          <w:rFonts w:ascii="Times New Roman" w:hAnsi="Times New Roman" w:cs="Times New Roman"/>
          <w:lang w:val="es-AR"/>
        </w:rPr>
      </w:pPr>
      <w:r w:rsidRPr="004F3A16">
        <w:rPr>
          <w:rFonts w:ascii="Times New Roman" w:hAnsi="Times New Roman" w:cs="Times New Roman"/>
          <w:lang w:val="es-AR"/>
        </w:rPr>
        <w:t>El impacto de las políticas de ajuste estructural en los sistemas educativos latinoamericanos.  El proyecto educativo en la argentina menemista.</w:t>
      </w:r>
      <w:r>
        <w:rPr>
          <w:rFonts w:ascii="Times New Roman" w:hAnsi="Times New Roman" w:cs="Times New Roman"/>
          <w:lang w:val="es-AR"/>
        </w:rPr>
        <w:t xml:space="preserve"> Ley Federal de educación. Orígenes causas y consecuencias para el sistema educativo.</w:t>
      </w:r>
    </w:p>
    <w:p w:rsidR="003B43B3" w:rsidRDefault="003B43B3" w:rsidP="003B43B3">
      <w:pPr>
        <w:pStyle w:val="Prrafodelista"/>
        <w:numPr>
          <w:ilvl w:val="0"/>
          <w:numId w:val="4"/>
        </w:numPr>
        <w:spacing w:line="360" w:lineRule="auto"/>
        <w:jc w:val="both"/>
        <w:rPr>
          <w:rFonts w:ascii="Times New Roman" w:hAnsi="Times New Roman" w:cs="Times New Roman"/>
          <w:lang w:val="es-AR"/>
        </w:rPr>
      </w:pPr>
      <w:r w:rsidRPr="009A7664">
        <w:rPr>
          <w:rFonts w:ascii="Times New Roman" w:hAnsi="Times New Roman" w:cs="Times New Roman"/>
          <w:lang w:val="es-AR"/>
        </w:rPr>
        <w:t xml:space="preserve">  Ley Nacional de Educación Nacional.  Debates y reflexiones.</w:t>
      </w:r>
    </w:p>
    <w:p w:rsidR="003B43B3" w:rsidRDefault="003B43B3" w:rsidP="003B43B3">
      <w:pPr>
        <w:pStyle w:val="Prrafodelista"/>
        <w:numPr>
          <w:ilvl w:val="0"/>
          <w:numId w:val="4"/>
        </w:numPr>
        <w:spacing w:line="360" w:lineRule="auto"/>
        <w:jc w:val="both"/>
        <w:rPr>
          <w:rFonts w:ascii="Times New Roman" w:hAnsi="Times New Roman" w:cs="Times New Roman"/>
          <w:lang w:val="es-AR"/>
        </w:rPr>
      </w:pPr>
      <w:r>
        <w:rPr>
          <w:rFonts w:ascii="Times New Roman" w:hAnsi="Times New Roman" w:cs="Times New Roman"/>
          <w:lang w:val="es-AR"/>
        </w:rPr>
        <w:t>Los fundamentos de la propuesta para la Argentina post neoliberalismo.</w:t>
      </w:r>
    </w:p>
    <w:p w:rsidR="003B43B3" w:rsidRPr="009A7664" w:rsidRDefault="003B43B3" w:rsidP="003B43B3">
      <w:pPr>
        <w:pStyle w:val="Prrafodelista"/>
        <w:numPr>
          <w:ilvl w:val="0"/>
          <w:numId w:val="4"/>
        </w:numPr>
        <w:spacing w:line="360" w:lineRule="auto"/>
        <w:jc w:val="both"/>
        <w:rPr>
          <w:rFonts w:ascii="Times New Roman" w:hAnsi="Times New Roman" w:cs="Times New Roman"/>
          <w:lang w:val="es-AR"/>
        </w:rPr>
      </w:pPr>
      <w:r>
        <w:rPr>
          <w:rFonts w:ascii="Times New Roman" w:hAnsi="Times New Roman" w:cs="Times New Roman"/>
          <w:lang w:val="es-AR"/>
        </w:rPr>
        <w:t>Nuevos escenarios sociales.  Políticas públicas de inclusión social.  Educación para todos.  Asignación universal y plan Conectar igualdad.  Más allá de las políticas partidarias.</w:t>
      </w:r>
    </w:p>
    <w:p w:rsidR="003B43B3" w:rsidRDefault="003B43B3" w:rsidP="003B43B3">
      <w:pPr>
        <w:spacing w:after="0" w:line="360" w:lineRule="auto"/>
        <w:ind w:left="567" w:hanging="567"/>
        <w:jc w:val="both"/>
        <w:rPr>
          <w:rFonts w:ascii="Times New Roman" w:eastAsia="Times New Roman" w:hAnsi="Times New Roman" w:cs="Times New Roman"/>
          <w:b/>
          <w:u w:val="single"/>
          <w:lang w:val="es-MX"/>
        </w:rPr>
      </w:pPr>
    </w:p>
    <w:p w:rsidR="003B43B3" w:rsidRPr="0048176A" w:rsidRDefault="003B43B3" w:rsidP="003B43B3">
      <w:pPr>
        <w:spacing w:after="0" w:line="360" w:lineRule="auto"/>
        <w:ind w:left="567" w:hanging="567"/>
        <w:jc w:val="both"/>
        <w:rPr>
          <w:rFonts w:ascii="Times New Roman" w:eastAsia="Times New Roman" w:hAnsi="Times New Roman" w:cs="Times New Roman"/>
          <w:b/>
          <w:sz w:val="28"/>
          <w:szCs w:val="28"/>
          <w:u w:val="single"/>
          <w:lang w:val="es-MX"/>
        </w:rPr>
      </w:pPr>
      <w:r w:rsidRPr="0048176A">
        <w:rPr>
          <w:rFonts w:ascii="Times New Roman" w:eastAsia="Times New Roman" w:hAnsi="Times New Roman" w:cs="Times New Roman"/>
          <w:b/>
          <w:sz w:val="28"/>
          <w:szCs w:val="28"/>
          <w:u w:val="single"/>
          <w:lang w:val="es-MX"/>
        </w:rPr>
        <w:t>Primera parte: Ley 1420</w:t>
      </w:r>
    </w:p>
    <w:p w:rsidR="003B43B3" w:rsidRDefault="003B43B3" w:rsidP="003B43B3">
      <w:pPr>
        <w:spacing w:after="0" w:line="360" w:lineRule="auto"/>
        <w:jc w:val="both"/>
        <w:rPr>
          <w:rFonts w:ascii="Times New Roman" w:hAnsi="Times New Roman" w:cs="Times New Roman"/>
          <w:b/>
          <w:i/>
        </w:rPr>
      </w:pPr>
      <w:r w:rsidRPr="004F3A16">
        <w:rPr>
          <w:rFonts w:ascii="Times New Roman" w:hAnsi="Times New Roman" w:cs="Times New Roman"/>
          <w:b/>
        </w:rPr>
        <w:lastRenderedPageBreak/>
        <w:t>Puiggrós</w:t>
      </w:r>
      <w:r w:rsidRPr="004F3A16">
        <w:rPr>
          <w:rFonts w:ascii="Times New Roman" w:hAnsi="Times New Roman" w:cs="Times New Roman"/>
        </w:rPr>
        <w:t xml:space="preserve"> Adriana; ¿</w:t>
      </w:r>
      <w:r w:rsidRPr="004F3A16">
        <w:rPr>
          <w:rFonts w:ascii="Times New Roman" w:hAnsi="Times New Roman" w:cs="Times New Roman"/>
          <w:u w:val="single"/>
        </w:rPr>
        <w:t>Qué pasó en la educación argentina.  Desde la conquista hasta el menemismo</w:t>
      </w:r>
      <w:r w:rsidRPr="004F3A16">
        <w:rPr>
          <w:rFonts w:ascii="Times New Roman" w:hAnsi="Times New Roman" w:cs="Times New Roman"/>
        </w:rPr>
        <w:t xml:space="preserve">?, Ed.Galerna, Bs.As., 2003. </w:t>
      </w:r>
      <w:r w:rsidR="005F2D45" w:rsidRPr="004F3A16">
        <w:rPr>
          <w:rFonts w:ascii="Times New Roman" w:hAnsi="Times New Roman" w:cs="Times New Roman"/>
        </w:rPr>
        <w:t>Caps.</w:t>
      </w:r>
      <w:r w:rsidRPr="004F3A16">
        <w:rPr>
          <w:rFonts w:ascii="Times New Roman" w:hAnsi="Times New Roman" w:cs="Times New Roman"/>
          <w:b/>
          <w:i/>
        </w:rPr>
        <w:t>;  La organización del sistema educativo Nacional;   La funda</w:t>
      </w:r>
      <w:r>
        <w:rPr>
          <w:rFonts w:ascii="Times New Roman" w:hAnsi="Times New Roman" w:cs="Times New Roman"/>
          <w:b/>
          <w:i/>
        </w:rPr>
        <w:t xml:space="preserve">ción del debate pedagógico; </w:t>
      </w:r>
    </w:p>
    <w:p w:rsidR="004109E3" w:rsidRDefault="003B43B3" w:rsidP="005F2D45">
      <w:pPr>
        <w:spacing w:after="0" w:line="360" w:lineRule="auto"/>
        <w:jc w:val="both"/>
        <w:rPr>
          <w:b/>
          <w:sz w:val="28"/>
          <w:szCs w:val="28"/>
          <w:u w:val="single"/>
        </w:rPr>
      </w:pPr>
      <w:r>
        <w:rPr>
          <w:rFonts w:ascii="Times New Roman" w:hAnsi="Times New Roman" w:cs="Times New Roman"/>
          <w:b/>
          <w:i/>
        </w:rPr>
        <w:t>Ley 1420</w:t>
      </w:r>
    </w:p>
    <w:p w:rsidR="004109E3" w:rsidRDefault="004109E3" w:rsidP="003B43B3">
      <w:pPr>
        <w:pStyle w:val="Textonotapie"/>
        <w:spacing w:line="360" w:lineRule="auto"/>
        <w:jc w:val="both"/>
        <w:rPr>
          <w:b/>
          <w:sz w:val="28"/>
          <w:szCs w:val="28"/>
          <w:u w:val="single"/>
        </w:rPr>
      </w:pPr>
    </w:p>
    <w:p w:rsidR="003B43B3" w:rsidRPr="0048176A" w:rsidRDefault="003B43B3" w:rsidP="003B43B3">
      <w:pPr>
        <w:pStyle w:val="Textonotapie"/>
        <w:spacing w:line="360" w:lineRule="auto"/>
        <w:jc w:val="both"/>
        <w:rPr>
          <w:b/>
          <w:sz w:val="28"/>
          <w:szCs w:val="28"/>
          <w:u w:val="single"/>
        </w:rPr>
      </w:pPr>
      <w:r w:rsidRPr="0048176A">
        <w:rPr>
          <w:b/>
          <w:sz w:val="28"/>
          <w:szCs w:val="28"/>
          <w:u w:val="single"/>
        </w:rPr>
        <w:t xml:space="preserve">Segunda parte: Peronismo y desarrollismo                                             </w:t>
      </w:r>
    </w:p>
    <w:p w:rsidR="003B43B3" w:rsidRPr="004F3A16" w:rsidRDefault="003B43B3" w:rsidP="003B43B3">
      <w:pPr>
        <w:spacing w:after="0" w:line="360" w:lineRule="auto"/>
        <w:jc w:val="both"/>
        <w:rPr>
          <w:rFonts w:ascii="Times New Roman" w:hAnsi="Times New Roman" w:cs="Times New Roman"/>
          <w:b/>
          <w:i/>
        </w:rPr>
      </w:pPr>
      <w:r w:rsidRPr="004F3A16">
        <w:rPr>
          <w:rFonts w:ascii="Times New Roman" w:hAnsi="Times New Roman" w:cs="Times New Roman"/>
          <w:b/>
        </w:rPr>
        <w:t>Puiggrós</w:t>
      </w:r>
      <w:r w:rsidRPr="004F3A16">
        <w:rPr>
          <w:rFonts w:ascii="Times New Roman" w:hAnsi="Times New Roman" w:cs="Times New Roman"/>
        </w:rPr>
        <w:t xml:space="preserve"> Adriana; ¿</w:t>
      </w:r>
      <w:r w:rsidRPr="004F3A16">
        <w:rPr>
          <w:rFonts w:ascii="Times New Roman" w:hAnsi="Times New Roman" w:cs="Times New Roman"/>
          <w:u w:val="single"/>
        </w:rPr>
        <w:t>Qué</w:t>
      </w:r>
      <w:r>
        <w:rPr>
          <w:rFonts w:ascii="Times New Roman" w:hAnsi="Times New Roman" w:cs="Times New Roman"/>
          <w:u w:val="single"/>
        </w:rPr>
        <w:t xml:space="preserve"> pasó en la educación argentina?</w:t>
      </w:r>
      <w:r w:rsidRPr="004F3A16">
        <w:rPr>
          <w:rFonts w:ascii="Times New Roman" w:hAnsi="Times New Roman" w:cs="Times New Roman"/>
          <w:u w:val="single"/>
        </w:rPr>
        <w:t xml:space="preserve">  Desde la conquista hasta el menemismo</w:t>
      </w:r>
      <w:r w:rsidRPr="004F3A16">
        <w:rPr>
          <w:rFonts w:ascii="Times New Roman" w:hAnsi="Times New Roman" w:cs="Times New Roman"/>
        </w:rPr>
        <w:t xml:space="preserve">?, Ed.Galerna, Bs.As., 2003. Caps.: </w:t>
      </w:r>
      <w:r w:rsidRPr="004F3A16">
        <w:rPr>
          <w:rFonts w:ascii="Times New Roman" w:hAnsi="Times New Roman" w:cs="Times New Roman"/>
          <w:b/>
          <w:i/>
        </w:rPr>
        <w:t xml:space="preserve">Peronismo;  Del golpe del 1955 al golpe de 1976 </w:t>
      </w:r>
    </w:p>
    <w:p w:rsidR="003B43B3" w:rsidRDefault="003B43B3" w:rsidP="002A3BE7">
      <w:pPr>
        <w:spacing w:after="0" w:line="360" w:lineRule="auto"/>
        <w:jc w:val="both"/>
        <w:rPr>
          <w:rFonts w:ascii="Times New Roman" w:hAnsi="Times New Roman" w:cs="Times New Roman"/>
          <w:b/>
          <w:sz w:val="28"/>
          <w:szCs w:val="28"/>
          <w:u w:val="single"/>
        </w:rPr>
      </w:pPr>
      <w:r w:rsidRPr="004F3A16">
        <w:rPr>
          <w:rFonts w:ascii="Times New Roman" w:hAnsi="Times New Roman" w:cs="Times New Roman"/>
          <w:b/>
        </w:rPr>
        <w:t>Rama</w:t>
      </w:r>
      <w:r w:rsidRPr="004F3A16">
        <w:rPr>
          <w:rFonts w:ascii="Times New Roman" w:hAnsi="Times New Roman" w:cs="Times New Roman"/>
        </w:rPr>
        <w:t xml:space="preserve">, Germán; </w:t>
      </w:r>
      <w:r w:rsidRPr="004F3A16">
        <w:rPr>
          <w:rFonts w:ascii="Times New Roman" w:hAnsi="Times New Roman" w:cs="Times New Roman"/>
          <w:u w:val="single"/>
        </w:rPr>
        <w:t>Desarrollo y educación en América Latina y el Caribe</w:t>
      </w:r>
      <w:r w:rsidRPr="004F3A16">
        <w:rPr>
          <w:rFonts w:ascii="Times New Roman" w:hAnsi="Times New Roman" w:cs="Times New Roman"/>
        </w:rPr>
        <w:t>, CEPAL-PNUD-UNESCO, Ed.Kapelusz, Bs.As., 1987.</w:t>
      </w:r>
    </w:p>
    <w:p w:rsidR="004109E3" w:rsidRDefault="004109E3" w:rsidP="003B43B3">
      <w:pPr>
        <w:spacing w:line="360" w:lineRule="auto"/>
        <w:jc w:val="both"/>
        <w:rPr>
          <w:rFonts w:ascii="Times New Roman" w:hAnsi="Times New Roman" w:cs="Times New Roman"/>
          <w:b/>
          <w:sz w:val="28"/>
          <w:szCs w:val="28"/>
          <w:u w:val="single"/>
        </w:rPr>
      </w:pPr>
    </w:p>
    <w:p w:rsidR="003B43B3" w:rsidRDefault="003B43B3" w:rsidP="003B43B3">
      <w:pPr>
        <w:spacing w:line="360" w:lineRule="auto"/>
        <w:jc w:val="both"/>
        <w:rPr>
          <w:rFonts w:ascii="Times New Roman" w:hAnsi="Times New Roman" w:cs="Times New Roman"/>
          <w:b/>
          <w:sz w:val="28"/>
          <w:szCs w:val="28"/>
          <w:u w:val="single"/>
        </w:rPr>
      </w:pPr>
      <w:r w:rsidRPr="0048176A">
        <w:rPr>
          <w:rFonts w:ascii="Times New Roman" w:hAnsi="Times New Roman" w:cs="Times New Roman"/>
          <w:b/>
          <w:sz w:val="28"/>
          <w:szCs w:val="28"/>
          <w:u w:val="single"/>
        </w:rPr>
        <w:t>Tercera parte: Ley federal y Ley Nacional</w:t>
      </w:r>
    </w:p>
    <w:p w:rsidR="00A7108B" w:rsidRDefault="00A7108B" w:rsidP="003B43B3">
      <w:pPr>
        <w:spacing w:line="360" w:lineRule="auto"/>
        <w:jc w:val="both"/>
        <w:rPr>
          <w:rFonts w:ascii="Times New Roman" w:hAnsi="Times New Roman" w:cs="Times New Roman"/>
          <w:b/>
          <w:i/>
        </w:rPr>
      </w:pPr>
      <w:r w:rsidRPr="004F3A16">
        <w:rPr>
          <w:rFonts w:ascii="Times New Roman" w:hAnsi="Times New Roman" w:cs="Times New Roman"/>
          <w:b/>
        </w:rPr>
        <w:t>Puiggrós</w:t>
      </w:r>
      <w:r w:rsidRPr="004F3A16">
        <w:rPr>
          <w:rFonts w:ascii="Times New Roman" w:hAnsi="Times New Roman" w:cs="Times New Roman"/>
        </w:rPr>
        <w:t xml:space="preserve"> Adriana; ¿</w:t>
      </w:r>
      <w:r w:rsidRPr="004F3A16">
        <w:rPr>
          <w:rFonts w:ascii="Times New Roman" w:hAnsi="Times New Roman" w:cs="Times New Roman"/>
          <w:u w:val="single"/>
        </w:rPr>
        <w:t>Qué</w:t>
      </w:r>
      <w:r>
        <w:rPr>
          <w:rFonts w:ascii="Times New Roman" w:hAnsi="Times New Roman" w:cs="Times New Roman"/>
          <w:u w:val="single"/>
        </w:rPr>
        <w:t xml:space="preserve"> pasó en la educación argentina?</w:t>
      </w:r>
      <w:r w:rsidRPr="004F3A16">
        <w:rPr>
          <w:rFonts w:ascii="Times New Roman" w:hAnsi="Times New Roman" w:cs="Times New Roman"/>
          <w:u w:val="single"/>
        </w:rPr>
        <w:t xml:space="preserve">  Desde la conquista hasta el menemismo</w:t>
      </w:r>
      <w:r w:rsidRPr="004F3A16">
        <w:rPr>
          <w:rFonts w:ascii="Times New Roman" w:hAnsi="Times New Roman" w:cs="Times New Roman"/>
        </w:rPr>
        <w:t>?</w:t>
      </w:r>
      <w:r>
        <w:rPr>
          <w:rFonts w:ascii="Times New Roman" w:hAnsi="Times New Roman" w:cs="Times New Roman"/>
        </w:rPr>
        <w:t>, Ed.Galerna, Bs.As., 2003. Cap</w:t>
      </w:r>
      <w:r w:rsidRPr="004F3A16">
        <w:rPr>
          <w:rFonts w:ascii="Times New Roman" w:hAnsi="Times New Roman" w:cs="Times New Roman"/>
        </w:rPr>
        <w:t>.</w:t>
      </w:r>
      <w:r>
        <w:rPr>
          <w:rFonts w:ascii="Times New Roman" w:hAnsi="Times New Roman" w:cs="Times New Roman"/>
        </w:rPr>
        <w:t xml:space="preserve"> </w:t>
      </w:r>
      <w:r w:rsidRPr="00A7108B">
        <w:rPr>
          <w:rFonts w:ascii="Times New Roman" w:hAnsi="Times New Roman" w:cs="Times New Roman"/>
          <w:b/>
          <w:i/>
        </w:rPr>
        <w:t>De la dictadura al menemismo</w:t>
      </w:r>
    </w:p>
    <w:p w:rsidR="008555D0" w:rsidRPr="008555D0" w:rsidRDefault="008555D0" w:rsidP="003B43B3">
      <w:pPr>
        <w:spacing w:line="360" w:lineRule="auto"/>
        <w:jc w:val="both"/>
        <w:rPr>
          <w:rFonts w:ascii="Times New Roman" w:hAnsi="Times New Roman" w:cs="Times New Roman"/>
          <w:b/>
          <w:sz w:val="28"/>
          <w:szCs w:val="28"/>
          <w:u w:val="single"/>
        </w:rPr>
      </w:pPr>
      <w:proofErr w:type="spellStart"/>
      <w:r>
        <w:rPr>
          <w:rFonts w:ascii="Times New Roman" w:hAnsi="Times New Roman" w:cs="Times New Roman"/>
          <w:b/>
          <w:i/>
        </w:rPr>
        <w:t>Alvarez</w:t>
      </w:r>
      <w:proofErr w:type="spellEnd"/>
      <w:r>
        <w:rPr>
          <w:rFonts w:ascii="Times New Roman" w:hAnsi="Times New Roman" w:cs="Times New Roman"/>
          <w:b/>
          <w:i/>
        </w:rPr>
        <w:t xml:space="preserve">, </w:t>
      </w:r>
      <w:r w:rsidRPr="008555D0">
        <w:rPr>
          <w:rFonts w:ascii="Times New Roman" w:hAnsi="Times New Roman" w:cs="Times New Roman"/>
        </w:rPr>
        <w:t>Raúl</w:t>
      </w:r>
      <w:r>
        <w:rPr>
          <w:rFonts w:ascii="Times New Roman" w:hAnsi="Times New Roman" w:cs="Times New Roman"/>
        </w:rPr>
        <w:t>; El sistema educativo del neoliberalismo. Apunte.</w:t>
      </w:r>
      <w:bookmarkStart w:id="0" w:name="_GoBack"/>
      <w:bookmarkEnd w:id="0"/>
    </w:p>
    <w:p w:rsidR="00A355AD" w:rsidRPr="00A355AD" w:rsidRDefault="00A355AD" w:rsidP="003B43B3">
      <w:pPr>
        <w:pStyle w:val="Textonotapie"/>
        <w:spacing w:line="360" w:lineRule="auto"/>
        <w:jc w:val="both"/>
        <w:rPr>
          <w:sz w:val="22"/>
          <w:szCs w:val="22"/>
        </w:rPr>
      </w:pPr>
      <w:proofErr w:type="spellStart"/>
      <w:r w:rsidRPr="00A355AD">
        <w:rPr>
          <w:b/>
          <w:bCs/>
          <w:sz w:val="22"/>
          <w:szCs w:val="22"/>
        </w:rPr>
        <w:t>Nosiglia</w:t>
      </w:r>
      <w:proofErr w:type="spellEnd"/>
      <w:r>
        <w:rPr>
          <w:bCs/>
          <w:sz w:val="22"/>
          <w:szCs w:val="22"/>
        </w:rPr>
        <w:t>, Ma. Catalina; El proceso de sanción y el contenido de la ley de Educación Nacional N° 26.206: continuidades y rupturas.</w:t>
      </w:r>
      <w:r w:rsidR="00D50C2C">
        <w:rPr>
          <w:bCs/>
          <w:sz w:val="22"/>
          <w:szCs w:val="22"/>
        </w:rPr>
        <w:t xml:space="preserve"> Revista Praxis N° 11, UNLPam</w:t>
      </w:r>
    </w:p>
    <w:p w:rsidR="003B43B3" w:rsidRPr="00461BC0" w:rsidRDefault="001F6DEF" w:rsidP="003B43B3">
      <w:pPr>
        <w:pStyle w:val="Textonotapie"/>
        <w:spacing w:line="360" w:lineRule="auto"/>
        <w:jc w:val="both"/>
        <w:rPr>
          <w:rFonts w:eastAsia="Times New Roman"/>
          <w:sz w:val="22"/>
          <w:szCs w:val="22"/>
          <w:lang w:eastAsia="es-AR"/>
        </w:rPr>
      </w:pPr>
      <w:r w:rsidRPr="001F6DEF">
        <w:rPr>
          <w:rFonts w:eastAsia="Times New Roman"/>
          <w:b/>
          <w:sz w:val="22"/>
          <w:szCs w:val="22"/>
          <w:lang w:eastAsia="es-AR"/>
        </w:rPr>
        <w:t>Maglio</w:t>
      </w:r>
      <w:r w:rsidR="003B43B3" w:rsidRPr="00461BC0">
        <w:rPr>
          <w:rFonts w:eastAsia="Times New Roman"/>
          <w:sz w:val="22"/>
          <w:szCs w:val="22"/>
          <w:lang w:eastAsia="es-AR"/>
        </w:rPr>
        <w:t xml:space="preserve">, F; </w:t>
      </w:r>
      <w:r w:rsidR="003B43B3" w:rsidRPr="001F6DEF">
        <w:rPr>
          <w:rFonts w:eastAsia="Times New Roman"/>
          <w:sz w:val="22"/>
          <w:szCs w:val="22"/>
          <w:u w:val="single"/>
          <w:lang w:eastAsia="es-AR"/>
        </w:rPr>
        <w:t>Síntesis de la historia de la Política Educativa Argentina</w:t>
      </w:r>
      <w:r w:rsidR="003B43B3" w:rsidRPr="00461BC0">
        <w:rPr>
          <w:rFonts w:eastAsia="Times New Roman"/>
          <w:sz w:val="22"/>
          <w:szCs w:val="22"/>
          <w:lang w:eastAsia="es-AR"/>
        </w:rPr>
        <w:t xml:space="preserve">, 1999. </w:t>
      </w:r>
      <w:r w:rsidR="00F125B4" w:rsidRPr="00461BC0">
        <w:rPr>
          <w:rFonts w:eastAsia="Times New Roman"/>
          <w:sz w:val="22"/>
          <w:szCs w:val="22"/>
          <w:lang w:eastAsia="es-AR"/>
        </w:rPr>
        <w:t>(III)</w:t>
      </w:r>
    </w:p>
    <w:p w:rsidR="004B5AC7" w:rsidRPr="004F3A16" w:rsidRDefault="004B5AC7" w:rsidP="004B5AC7">
      <w:pPr>
        <w:pStyle w:val="Textonotapie"/>
        <w:spacing w:line="360" w:lineRule="auto"/>
        <w:jc w:val="both"/>
        <w:rPr>
          <w:sz w:val="22"/>
          <w:szCs w:val="22"/>
        </w:rPr>
      </w:pPr>
    </w:p>
    <w:p w:rsidR="004B5AC7" w:rsidRPr="001D4558" w:rsidRDefault="004B5AC7" w:rsidP="004B5AC7">
      <w:pPr>
        <w:pStyle w:val="Textonotapie"/>
        <w:spacing w:line="360" w:lineRule="auto"/>
        <w:jc w:val="both"/>
        <w:rPr>
          <w:sz w:val="22"/>
          <w:szCs w:val="22"/>
        </w:rPr>
      </w:pPr>
      <w:r w:rsidRPr="00C54B24">
        <w:rPr>
          <w:b/>
          <w:sz w:val="24"/>
          <w:szCs w:val="24"/>
          <w:u w:val="single"/>
        </w:rPr>
        <w:t>Bases Legales</w:t>
      </w:r>
      <w:r>
        <w:rPr>
          <w:sz w:val="24"/>
          <w:szCs w:val="24"/>
        </w:rPr>
        <w:t>:</w:t>
      </w:r>
      <w:r w:rsidR="002A3BE7">
        <w:rPr>
          <w:sz w:val="24"/>
          <w:szCs w:val="24"/>
        </w:rPr>
        <w:t xml:space="preserve"> </w:t>
      </w:r>
      <w:r w:rsidRPr="001D4558">
        <w:rPr>
          <w:sz w:val="22"/>
          <w:szCs w:val="22"/>
        </w:rPr>
        <w:t>Ley 1420 (1884)</w:t>
      </w:r>
      <w:r w:rsidR="002A3BE7">
        <w:rPr>
          <w:sz w:val="22"/>
          <w:szCs w:val="22"/>
        </w:rPr>
        <w:t xml:space="preserve">. </w:t>
      </w:r>
      <w:r w:rsidRPr="001D4558">
        <w:rPr>
          <w:sz w:val="22"/>
          <w:szCs w:val="22"/>
        </w:rPr>
        <w:t>Ley Federal de Educación (1993)</w:t>
      </w:r>
      <w:r w:rsidR="002A3BE7">
        <w:rPr>
          <w:sz w:val="22"/>
          <w:szCs w:val="22"/>
        </w:rPr>
        <w:t xml:space="preserve">. </w:t>
      </w:r>
      <w:r w:rsidRPr="001D4558">
        <w:rPr>
          <w:sz w:val="22"/>
          <w:szCs w:val="22"/>
        </w:rPr>
        <w:t>Ley Nacional de Educación (2007)</w:t>
      </w:r>
    </w:p>
    <w:p w:rsidR="004B5AC7" w:rsidRPr="00D86020" w:rsidRDefault="004B5AC7" w:rsidP="004B5AC7">
      <w:pPr>
        <w:pStyle w:val="Textonotapie"/>
        <w:spacing w:line="360" w:lineRule="auto"/>
        <w:jc w:val="both"/>
      </w:pPr>
      <w:r>
        <w:rPr>
          <w:sz w:val="24"/>
          <w:szCs w:val="24"/>
        </w:rPr>
        <w:t xml:space="preserve"> </w:t>
      </w:r>
    </w:p>
    <w:p w:rsidR="004B5AC7" w:rsidRPr="001D4558" w:rsidRDefault="004B5AC7" w:rsidP="004B5AC7">
      <w:pPr>
        <w:autoSpaceDE w:val="0"/>
        <w:autoSpaceDN w:val="0"/>
        <w:adjustRightInd w:val="0"/>
        <w:spacing w:after="0" w:line="360" w:lineRule="auto"/>
        <w:jc w:val="both"/>
        <w:rPr>
          <w:rFonts w:ascii="Times New Roman" w:hAnsi="Times New Roman" w:cs="Times New Roman"/>
          <w:b/>
          <w:bCs/>
          <w:sz w:val="24"/>
          <w:szCs w:val="24"/>
          <w:u w:val="single"/>
        </w:rPr>
      </w:pPr>
      <w:r w:rsidRPr="001D4558">
        <w:rPr>
          <w:rFonts w:ascii="Times New Roman" w:hAnsi="Times New Roman" w:cs="Times New Roman"/>
          <w:b/>
          <w:bCs/>
          <w:sz w:val="24"/>
          <w:szCs w:val="24"/>
          <w:u w:val="single"/>
        </w:rPr>
        <w:t>EVALUACIÓN</w:t>
      </w:r>
    </w:p>
    <w:p w:rsidR="004B5AC7" w:rsidRPr="001D4558" w:rsidRDefault="004B5AC7" w:rsidP="004B5AC7">
      <w:pPr>
        <w:autoSpaceDE w:val="0"/>
        <w:autoSpaceDN w:val="0"/>
        <w:adjustRightInd w:val="0"/>
        <w:spacing w:after="0" w:line="360" w:lineRule="auto"/>
        <w:jc w:val="both"/>
        <w:rPr>
          <w:rFonts w:ascii="Times New Roman" w:hAnsi="Times New Roman" w:cs="Times New Roman"/>
          <w:bCs/>
        </w:rPr>
      </w:pPr>
      <w:r w:rsidRPr="00D86020">
        <w:rPr>
          <w:rFonts w:ascii="Times New Roman" w:hAnsi="Times New Roman" w:cs="Times New Roman"/>
          <w:b/>
          <w:bCs/>
          <w:sz w:val="24"/>
          <w:szCs w:val="24"/>
        </w:rPr>
        <w:tab/>
      </w:r>
      <w:r w:rsidRPr="001D4558">
        <w:rPr>
          <w:rFonts w:ascii="Times New Roman" w:hAnsi="Times New Roman" w:cs="Times New Roman"/>
          <w:bCs/>
        </w:rPr>
        <w:t>La evaluación forma parte de los procesos de enseñanza y aprendizaje.  En la medida que un sujeto aprende, simultáneamente evalúa, critica y valora.  La reflexión sobre las problematizaciones de los procesos de aprendizaje realizados y los logros alcanzados, sean estos previstos o no, facilita la tarea de descubrir relaciones y fundamentar argumentaciones.</w:t>
      </w:r>
      <w:r w:rsidRPr="001D4558">
        <w:rPr>
          <w:rFonts w:ascii="Times New Roman" w:hAnsi="Times New Roman" w:cs="Times New Roman"/>
          <w:bCs/>
        </w:rPr>
        <w:tab/>
      </w:r>
    </w:p>
    <w:p w:rsidR="004B5AC7" w:rsidRPr="001D4558" w:rsidRDefault="004B5AC7" w:rsidP="004B5AC7">
      <w:pPr>
        <w:autoSpaceDE w:val="0"/>
        <w:autoSpaceDN w:val="0"/>
        <w:adjustRightInd w:val="0"/>
        <w:spacing w:after="0" w:line="360" w:lineRule="auto"/>
        <w:jc w:val="both"/>
        <w:rPr>
          <w:rFonts w:ascii="Times New Roman" w:eastAsia="Times New Roman" w:hAnsi="Times New Roman" w:cs="Times New Roman"/>
          <w:color w:val="333333"/>
        </w:rPr>
      </w:pPr>
      <w:r w:rsidRPr="001D4558">
        <w:rPr>
          <w:rFonts w:ascii="Times New Roman" w:hAnsi="Times New Roman" w:cs="Times New Roman"/>
          <w:bCs/>
        </w:rPr>
        <w:tab/>
        <w:t>Respecto de la adquisición y mantenimiento de la regularidad se ajustará a los lineamientos de la reglamentación vigen</w:t>
      </w:r>
      <w:r>
        <w:rPr>
          <w:rFonts w:ascii="Times New Roman" w:hAnsi="Times New Roman" w:cs="Times New Roman"/>
          <w:bCs/>
        </w:rPr>
        <w:t xml:space="preserve">te (Resolución </w:t>
      </w:r>
      <w:r w:rsidRPr="0029372E">
        <w:rPr>
          <w:rFonts w:ascii="Times New Roman" w:hAnsi="Times New Roman" w:cs="Times New Roman"/>
          <w:bCs/>
          <w:sz w:val="24"/>
          <w:szCs w:val="24"/>
        </w:rPr>
        <w:t xml:space="preserve"> 4043/09</w:t>
      </w:r>
      <w:r w:rsidRPr="001D4558">
        <w:rPr>
          <w:rFonts w:ascii="Times New Roman" w:hAnsi="Times New Roman" w:cs="Times New Roman"/>
          <w:bCs/>
        </w:rPr>
        <w:t>) que establece para la aprobación de la cursada</w:t>
      </w:r>
      <w:r w:rsidRPr="001D4558">
        <w:rPr>
          <w:rFonts w:ascii="Times New Roman" w:eastAsia="Times New Roman" w:hAnsi="Times New Roman" w:cs="Times New Roman"/>
          <w:color w:val="333333"/>
        </w:rPr>
        <w:br/>
        <w:t>   el cumplimiento de los siguientes ítems:</w:t>
      </w:r>
    </w:p>
    <w:p w:rsidR="004B5AC7" w:rsidRPr="001D4558" w:rsidRDefault="004B5AC7" w:rsidP="004B5AC7">
      <w:pPr>
        <w:autoSpaceDE w:val="0"/>
        <w:autoSpaceDN w:val="0"/>
        <w:adjustRightInd w:val="0"/>
        <w:spacing w:after="0" w:line="360" w:lineRule="auto"/>
        <w:jc w:val="both"/>
        <w:rPr>
          <w:rFonts w:ascii="Times New Roman" w:hAnsi="Times New Roman" w:cs="Times New Roman"/>
          <w:bCs/>
        </w:rPr>
      </w:pPr>
    </w:p>
    <w:p w:rsidR="004B5AC7" w:rsidRPr="001D4558" w:rsidRDefault="004B5AC7" w:rsidP="004B5AC7">
      <w:pPr>
        <w:pStyle w:val="Prrafodelista"/>
        <w:numPr>
          <w:ilvl w:val="0"/>
          <w:numId w:val="5"/>
        </w:numPr>
        <w:spacing w:line="36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lastRenderedPageBreak/>
        <w:t>60</w:t>
      </w:r>
      <w:r w:rsidR="005F2D45">
        <w:rPr>
          <w:rFonts w:ascii="Times New Roman" w:eastAsia="Times New Roman" w:hAnsi="Times New Roman" w:cs="Times New Roman"/>
          <w:color w:val="333333"/>
        </w:rPr>
        <w:t xml:space="preserve"> % de asistencia sin excepción.  El que no alcance este porcentaje quedará libre en este espacio</w:t>
      </w:r>
    </w:p>
    <w:p w:rsidR="004B5AC7" w:rsidRDefault="004B5AC7" w:rsidP="004B5AC7">
      <w:pPr>
        <w:pStyle w:val="Prrafodelista"/>
        <w:numPr>
          <w:ilvl w:val="0"/>
          <w:numId w:val="5"/>
        </w:numPr>
        <w:spacing w:line="360" w:lineRule="auto"/>
        <w:jc w:val="both"/>
        <w:rPr>
          <w:rFonts w:ascii="Times New Roman" w:eastAsia="Times New Roman" w:hAnsi="Times New Roman" w:cs="Times New Roman"/>
          <w:color w:val="333333"/>
          <w:lang w:val="es-ES"/>
        </w:rPr>
      </w:pPr>
      <w:r w:rsidRPr="001D4558">
        <w:rPr>
          <w:rFonts w:ascii="Times New Roman" w:eastAsia="Times New Roman" w:hAnsi="Times New Roman" w:cs="Times New Roman"/>
          <w:color w:val="333333"/>
          <w:lang w:val="es-ES"/>
        </w:rPr>
        <w:t xml:space="preserve">    Dos </w:t>
      </w:r>
      <w:r w:rsidR="008570B6">
        <w:rPr>
          <w:rFonts w:ascii="Times New Roman" w:eastAsia="Times New Roman" w:hAnsi="Times New Roman" w:cs="Times New Roman"/>
          <w:color w:val="333333"/>
          <w:lang w:val="es-ES"/>
        </w:rPr>
        <w:t xml:space="preserve"> o más, </w:t>
      </w:r>
      <w:r w:rsidRPr="001D4558">
        <w:rPr>
          <w:rFonts w:ascii="Times New Roman" w:eastAsia="Times New Roman" w:hAnsi="Times New Roman" w:cs="Times New Roman"/>
          <w:color w:val="333333"/>
          <w:lang w:val="es-ES"/>
        </w:rPr>
        <w:t>instancias evaluativas por cuatrimestre, de las cuales –por lo menos una– deberá ser escrita, individual y presencial</w:t>
      </w:r>
      <w:r w:rsidR="005F2D45">
        <w:rPr>
          <w:rFonts w:ascii="Times New Roman" w:eastAsia="Times New Roman" w:hAnsi="Times New Roman" w:cs="Times New Roman"/>
          <w:color w:val="333333"/>
          <w:lang w:val="es-ES"/>
        </w:rPr>
        <w:t xml:space="preserve"> por unidad o bloque de contenidos</w:t>
      </w:r>
      <w:r w:rsidRPr="001D4558">
        <w:rPr>
          <w:rFonts w:ascii="Times New Roman" w:eastAsia="Times New Roman" w:hAnsi="Times New Roman" w:cs="Times New Roman"/>
          <w:color w:val="333333"/>
          <w:lang w:val="es-ES"/>
        </w:rPr>
        <w:t>.</w:t>
      </w:r>
      <w:r w:rsidR="005F2D45">
        <w:rPr>
          <w:rFonts w:ascii="Times New Roman" w:eastAsia="Times New Roman" w:hAnsi="Times New Roman" w:cs="Times New Roman"/>
          <w:color w:val="333333"/>
          <w:lang w:val="es-ES"/>
        </w:rPr>
        <w:t xml:space="preserve">   Las notas de los parciales</w:t>
      </w:r>
      <w:r>
        <w:rPr>
          <w:rFonts w:ascii="Times New Roman" w:eastAsia="Times New Roman" w:hAnsi="Times New Roman" w:cs="Times New Roman"/>
          <w:color w:val="333333"/>
          <w:lang w:val="es-ES"/>
        </w:rPr>
        <w:t xml:space="preserve"> deben  tener una nota igual o mayor a </w:t>
      </w:r>
      <w:r w:rsidR="005F2D45">
        <w:rPr>
          <w:rFonts w:ascii="Times New Roman" w:eastAsia="Times New Roman" w:hAnsi="Times New Roman" w:cs="Times New Roman"/>
          <w:color w:val="333333"/>
          <w:lang w:val="es-ES"/>
        </w:rPr>
        <w:t>4 (cuatro) para estar aprobados y cada instancia  de parcial contará con su respectivo recuperatorio el cual se podrá reponer en las instancias de recuperatorio del mes de noviembre. Para aprobar la cursada deben estar aprobados todas las instancias de evaluación o sus recuperatorios</w:t>
      </w:r>
    </w:p>
    <w:p w:rsidR="005F2D45" w:rsidRDefault="005F2D45" w:rsidP="004B5AC7">
      <w:pPr>
        <w:pStyle w:val="Prrafodelista"/>
        <w:numPr>
          <w:ilvl w:val="0"/>
          <w:numId w:val="5"/>
        </w:numPr>
        <w:spacing w:line="360" w:lineRule="auto"/>
        <w:jc w:val="both"/>
        <w:rPr>
          <w:rFonts w:ascii="Times New Roman" w:eastAsia="Times New Roman" w:hAnsi="Times New Roman" w:cs="Times New Roman"/>
          <w:color w:val="333333"/>
          <w:lang w:val="es-ES"/>
        </w:rPr>
      </w:pPr>
      <w:r>
        <w:rPr>
          <w:rFonts w:ascii="Times New Roman" w:eastAsia="Times New Roman" w:hAnsi="Times New Roman" w:cs="Times New Roman"/>
          <w:color w:val="333333"/>
          <w:lang w:val="es-ES"/>
        </w:rPr>
        <w:t xml:space="preserve">Los trabajos prácticos tanto escritos como virtuales tendrán nota conceptual, </w:t>
      </w:r>
      <w:r w:rsidR="00046DCD">
        <w:rPr>
          <w:rFonts w:ascii="Times New Roman" w:eastAsia="Times New Roman" w:hAnsi="Times New Roman" w:cs="Times New Roman"/>
          <w:color w:val="333333"/>
          <w:lang w:val="es-ES"/>
        </w:rPr>
        <w:t>así</w:t>
      </w:r>
      <w:r>
        <w:rPr>
          <w:rFonts w:ascii="Times New Roman" w:eastAsia="Times New Roman" w:hAnsi="Times New Roman" w:cs="Times New Roman"/>
          <w:color w:val="333333"/>
          <w:lang w:val="es-ES"/>
        </w:rPr>
        <w:t xml:space="preserve"> se realicen de forma individual o grupal</w:t>
      </w:r>
      <w:r w:rsidR="00046DCD">
        <w:rPr>
          <w:rFonts w:ascii="Times New Roman" w:eastAsia="Times New Roman" w:hAnsi="Times New Roman" w:cs="Times New Roman"/>
          <w:color w:val="333333"/>
          <w:lang w:val="es-ES"/>
        </w:rPr>
        <w:t>.</w:t>
      </w:r>
    </w:p>
    <w:p w:rsidR="00046DCD" w:rsidRPr="001D4558" w:rsidRDefault="00046DCD" w:rsidP="004B5AC7">
      <w:pPr>
        <w:pStyle w:val="Prrafodelista"/>
        <w:numPr>
          <w:ilvl w:val="0"/>
          <w:numId w:val="5"/>
        </w:numPr>
        <w:spacing w:line="360" w:lineRule="auto"/>
        <w:jc w:val="both"/>
        <w:rPr>
          <w:rFonts w:ascii="Times New Roman" w:eastAsia="Times New Roman" w:hAnsi="Times New Roman" w:cs="Times New Roman"/>
          <w:color w:val="333333"/>
          <w:lang w:val="es-ES"/>
        </w:rPr>
      </w:pPr>
      <w:r>
        <w:rPr>
          <w:rFonts w:ascii="Times New Roman" w:eastAsia="Times New Roman" w:hAnsi="Times New Roman" w:cs="Times New Roman"/>
          <w:color w:val="333333"/>
          <w:lang w:val="es-ES"/>
        </w:rPr>
        <w:t>La cursada presencial tendrá como correlato de acompañamiento una instancia virtual (aula virtual) en la que los alumnos deberán registrarse y participar de forma habitual, por lo menos una vez cada 15 días y realizar las actividades que allí se proponen.</w:t>
      </w:r>
    </w:p>
    <w:p w:rsidR="004B5AC7" w:rsidRPr="001D4558" w:rsidRDefault="004B5AC7" w:rsidP="004B5AC7">
      <w:pPr>
        <w:spacing w:line="360" w:lineRule="auto"/>
        <w:ind w:firstLine="708"/>
        <w:jc w:val="both"/>
        <w:rPr>
          <w:rFonts w:ascii="Times New Roman" w:eastAsia="Times New Roman" w:hAnsi="Times New Roman" w:cs="Times New Roman"/>
          <w:color w:val="333333"/>
        </w:rPr>
      </w:pPr>
      <w:r w:rsidRPr="001D4558">
        <w:rPr>
          <w:rFonts w:ascii="Times New Roman" w:eastAsia="Times New Roman" w:hAnsi="Times New Roman" w:cs="Times New Roman"/>
          <w:color w:val="333333"/>
        </w:rPr>
        <w:t>La otra/s instancias evaluativas consistirán en la presentación de por lo menos un trabajo práctico o de exposición qu</w:t>
      </w:r>
      <w:r w:rsidR="005F2D45">
        <w:rPr>
          <w:rFonts w:ascii="Times New Roman" w:eastAsia="Times New Roman" w:hAnsi="Times New Roman" w:cs="Times New Roman"/>
          <w:color w:val="333333"/>
        </w:rPr>
        <w:t xml:space="preserve">e podrá ser individual o grupal que puede suplir o no,  uno de los parciales.  Esto quedará a criterio del docente de acuerdo a los criterios que este evalúe como convenientes o necesarios. </w:t>
      </w:r>
      <w:r w:rsidRPr="001D4558">
        <w:rPr>
          <w:rFonts w:ascii="Times New Roman" w:eastAsia="Times New Roman" w:hAnsi="Times New Roman" w:cs="Times New Roman"/>
          <w:color w:val="333333"/>
        </w:rPr>
        <w:t xml:space="preserve">  Las instancias anteriores se completarán con el proceso de evaluación permanente antes fundamentado considerando entre otras cosas: la participación en clase, el compromiso con el material de la cursada y con las actividades áulicas en general.</w:t>
      </w:r>
      <w:r w:rsidR="005F2D45">
        <w:rPr>
          <w:rFonts w:ascii="Times New Roman" w:eastAsia="Times New Roman" w:hAnsi="Times New Roman" w:cs="Times New Roman"/>
          <w:color w:val="333333"/>
        </w:rPr>
        <w:t xml:space="preserve"> Especialmente en este espacio se construye la figura del referente textual, por la cual todos los alumnos serán evaluados en relación con la preparación de un texto de la cursada y su reposición en la clase.</w:t>
      </w:r>
    </w:p>
    <w:p w:rsidR="004B5AC7" w:rsidRPr="001D4558" w:rsidRDefault="004B5AC7" w:rsidP="004B5AC7">
      <w:pPr>
        <w:spacing w:line="360" w:lineRule="auto"/>
        <w:ind w:firstLine="708"/>
        <w:jc w:val="both"/>
        <w:rPr>
          <w:rFonts w:ascii="Times New Roman" w:eastAsia="Times New Roman" w:hAnsi="Times New Roman" w:cs="Times New Roman"/>
          <w:color w:val="333333"/>
        </w:rPr>
      </w:pPr>
      <w:r w:rsidRPr="001D4558">
        <w:rPr>
          <w:rFonts w:ascii="Times New Roman" w:eastAsia="Times New Roman" w:hAnsi="Times New Roman" w:cs="Times New Roman"/>
          <w:color w:val="333333"/>
        </w:rPr>
        <w:t>Cómo la instancia de acreditación es un requisito indispensable para la aprobación del espacio, se</w:t>
      </w:r>
      <w:r w:rsidR="004109E3">
        <w:rPr>
          <w:rFonts w:ascii="Times New Roman" w:eastAsia="Times New Roman" w:hAnsi="Times New Roman" w:cs="Times New Roman"/>
          <w:color w:val="333333"/>
        </w:rPr>
        <w:t xml:space="preserve"> </w:t>
      </w:r>
      <w:r w:rsidRPr="001D4558">
        <w:rPr>
          <w:rFonts w:ascii="Times New Roman" w:eastAsia="Times New Roman" w:hAnsi="Times New Roman" w:cs="Times New Roman"/>
          <w:color w:val="333333"/>
        </w:rPr>
        <w:t xml:space="preserve"> considerarán </w:t>
      </w:r>
      <w:r>
        <w:rPr>
          <w:rFonts w:ascii="Times New Roman" w:eastAsia="Times New Roman" w:hAnsi="Times New Roman" w:cs="Times New Roman"/>
          <w:color w:val="333333"/>
        </w:rPr>
        <w:t xml:space="preserve"> </w:t>
      </w:r>
      <w:r w:rsidRPr="001D4558">
        <w:rPr>
          <w:rFonts w:ascii="Times New Roman" w:eastAsia="Times New Roman" w:hAnsi="Times New Roman" w:cs="Times New Roman"/>
          <w:color w:val="333333"/>
        </w:rPr>
        <w:t>para  la constitución final de  misma</w:t>
      </w:r>
      <w:r>
        <w:rPr>
          <w:rFonts w:ascii="Times New Roman" w:eastAsia="Times New Roman" w:hAnsi="Times New Roman" w:cs="Times New Roman"/>
          <w:color w:val="333333"/>
        </w:rPr>
        <w:t xml:space="preserve">, </w:t>
      </w:r>
      <w:r w:rsidRPr="001D4558">
        <w:rPr>
          <w:rFonts w:ascii="Times New Roman" w:eastAsia="Times New Roman" w:hAnsi="Times New Roman" w:cs="Times New Roman"/>
          <w:color w:val="333333"/>
        </w:rPr>
        <w:t xml:space="preserve"> la integralidad de las instancias evaluatorias antes detalladas  más la aprobación de un examen final individual oral.  En esta instancia el alumno tendrá la oportunidad de demostrar la integración de los saberes teórico- prácticos del espacio curricular </w:t>
      </w:r>
      <w:r>
        <w:rPr>
          <w:rFonts w:ascii="Times New Roman" w:eastAsia="Times New Roman" w:hAnsi="Times New Roman" w:cs="Times New Roman"/>
          <w:b/>
          <w:color w:val="333333"/>
        </w:rPr>
        <w:t>Teorías S</w:t>
      </w:r>
      <w:r w:rsidRPr="001D4558">
        <w:rPr>
          <w:rFonts w:ascii="Times New Roman" w:eastAsia="Times New Roman" w:hAnsi="Times New Roman" w:cs="Times New Roman"/>
          <w:b/>
          <w:color w:val="333333"/>
        </w:rPr>
        <w:t>ociopolíticas  y Educación</w:t>
      </w:r>
      <w:r w:rsidRPr="001D4558">
        <w:rPr>
          <w:rFonts w:ascii="Times New Roman" w:eastAsia="Times New Roman" w:hAnsi="Times New Roman" w:cs="Times New Roman"/>
          <w:color w:val="333333"/>
        </w:rPr>
        <w:t xml:space="preserve"> así como también relacionar éstos con otros contenidos y/o saberes de la carrera.</w:t>
      </w:r>
      <w:r>
        <w:rPr>
          <w:rFonts w:ascii="Times New Roman" w:eastAsia="Times New Roman" w:hAnsi="Times New Roman" w:cs="Times New Roman"/>
          <w:color w:val="333333"/>
        </w:rPr>
        <w:t xml:space="preserve">  </w:t>
      </w:r>
    </w:p>
    <w:p w:rsidR="004B5AC7" w:rsidRPr="00D86020" w:rsidRDefault="004B5AC7" w:rsidP="004B5AC7">
      <w:pPr>
        <w:spacing w:line="360" w:lineRule="auto"/>
        <w:jc w:val="both"/>
        <w:rPr>
          <w:rFonts w:ascii="Times New Roman" w:eastAsia="Times New Roman" w:hAnsi="Times New Roman" w:cs="Times New Roman"/>
          <w:color w:val="333333"/>
          <w:sz w:val="24"/>
          <w:szCs w:val="24"/>
        </w:rPr>
      </w:pPr>
    </w:p>
    <w:p w:rsidR="004B5AC7" w:rsidRPr="00D86020" w:rsidRDefault="004B5AC7" w:rsidP="004B5AC7">
      <w:pPr>
        <w:spacing w:line="360" w:lineRule="auto"/>
        <w:jc w:val="both"/>
        <w:rPr>
          <w:rFonts w:ascii="Times New Roman" w:eastAsia="Times New Roman" w:hAnsi="Times New Roman" w:cs="Times New Roman"/>
          <w:color w:val="333333"/>
          <w:sz w:val="24"/>
          <w:szCs w:val="24"/>
        </w:rPr>
      </w:pPr>
    </w:p>
    <w:p w:rsidR="004B5AC7" w:rsidRPr="00D86020" w:rsidRDefault="004B5AC7" w:rsidP="004B5AC7">
      <w:pPr>
        <w:autoSpaceDE w:val="0"/>
        <w:autoSpaceDN w:val="0"/>
        <w:adjustRightInd w:val="0"/>
        <w:spacing w:after="0" w:line="360" w:lineRule="auto"/>
        <w:jc w:val="both"/>
        <w:rPr>
          <w:rFonts w:ascii="Times New Roman" w:hAnsi="Times New Roman" w:cs="Times New Roman"/>
          <w:sz w:val="24"/>
          <w:szCs w:val="24"/>
        </w:rPr>
      </w:pPr>
    </w:p>
    <w:p w:rsidR="004B5AC7" w:rsidRPr="00D86020" w:rsidRDefault="004B5AC7" w:rsidP="004B5AC7">
      <w:pPr>
        <w:autoSpaceDE w:val="0"/>
        <w:autoSpaceDN w:val="0"/>
        <w:adjustRightInd w:val="0"/>
        <w:spacing w:after="0" w:line="360" w:lineRule="auto"/>
        <w:jc w:val="both"/>
        <w:rPr>
          <w:rFonts w:ascii="Times New Roman" w:hAnsi="Times New Roman" w:cs="Times New Roman"/>
        </w:rPr>
      </w:pPr>
    </w:p>
    <w:p w:rsidR="004B5AC7" w:rsidRPr="00D86020" w:rsidRDefault="004B5AC7" w:rsidP="004B5AC7">
      <w:pPr>
        <w:spacing w:line="360" w:lineRule="auto"/>
        <w:jc w:val="both"/>
      </w:pPr>
      <w:r w:rsidRPr="00D86020">
        <w:lastRenderedPageBreak/>
        <w:tab/>
      </w:r>
    </w:p>
    <w:p w:rsidR="004B5AC7" w:rsidRPr="00D86020" w:rsidRDefault="004B5AC7" w:rsidP="004B5AC7">
      <w:pPr>
        <w:jc w:val="both"/>
      </w:pPr>
    </w:p>
    <w:p w:rsidR="004B5AC7" w:rsidRPr="00D86020" w:rsidRDefault="004B5AC7" w:rsidP="004B5AC7"/>
    <w:sectPr w:rsidR="004B5AC7" w:rsidRPr="00D86020" w:rsidSect="00C378C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54F2C"/>
    <w:multiLevelType w:val="multilevel"/>
    <w:tmpl w:val="2BC2F8B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0A505FAE"/>
    <w:multiLevelType w:val="hybridMultilevel"/>
    <w:tmpl w:val="C4E654F2"/>
    <w:lvl w:ilvl="0" w:tplc="0C0A0001">
      <w:start w:val="1"/>
      <w:numFmt w:val="bullet"/>
      <w:lvlText w:val=""/>
      <w:lvlJc w:val="left"/>
      <w:pPr>
        <w:tabs>
          <w:tab w:val="num" w:pos="1429"/>
        </w:tabs>
        <w:ind w:left="1429"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2">
    <w:nsid w:val="0CDF7950"/>
    <w:multiLevelType w:val="multilevel"/>
    <w:tmpl w:val="0CEE7FEC"/>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47A4FD6"/>
    <w:multiLevelType w:val="hybridMultilevel"/>
    <w:tmpl w:val="2F8C57CE"/>
    <w:lvl w:ilvl="0" w:tplc="0C0A0001">
      <w:start w:val="1"/>
      <w:numFmt w:val="bullet"/>
      <w:lvlText w:val=""/>
      <w:lvlJc w:val="left"/>
      <w:pPr>
        <w:ind w:left="1485" w:hanging="360"/>
      </w:pPr>
      <w:rPr>
        <w:rFonts w:ascii="Symbol" w:hAnsi="Symbol" w:hint="default"/>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4">
    <w:nsid w:val="2E244FFB"/>
    <w:multiLevelType w:val="multilevel"/>
    <w:tmpl w:val="37AC1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8C2E66"/>
    <w:multiLevelType w:val="multilevel"/>
    <w:tmpl w:val="1108A39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4FD56F56"/>
    <w:multiLevelType w:val="hybridMultilevel"/>
    <w:tmpl w:val="E7C61E36"/>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73857531"/>
    <w:multiLevelType w:val="multilevel"/>
    <w:tmpl w:val="AD6695B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nsid w:val="769F0608"/>
    <w:multiLevelType w:val="hybridMultilevel"/>
    <w:tmpl w:val="2B606DC8"/>
    <w:lvl w:ilvl="0" w:tplc="0C0A0001">
      <w:start w:val="1"/>
      <w:numFmt w:val="bullet"/>
      <w:lvlText w:val=""/>
      <w:lvlJc w:val="left"/>
      <w:pPr>
        <w:tabs>
          <w:tab w:val="num" w:pos="1429"/>
        </w:tabs>
        <w:ind w:left="1429"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num w:numId="1">
    <w:abstractNumId w:val="0"/>
  </w:num>
  <w:num w:numId="2">
    <w:abstractNumId w:val="2"/>
  </w:num>
  <w:num w:numId="3">
    <w:abstractNumId w:val="7"/>
  </w:num>
  <w:num w:numId="4">
    <w:abstractNumId w:val="5"/>
  </w:num>
  <w:num w:numId="5">
    <w:abstractNumId w:val="3"/>
  </w:num>
  <w:num w:numId="6">
    <w:abstractNumId w:val="6"/>
  </w:num>
  <w:num w:numId="7">
    <w:abstractNumId w:val="8"/>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AC7"/>
    <w:rsid w:val="0001199B"/>
    <w:rsid w:val="000122D2"/>
    <w:rsid w:val="00046DCD"/>
    <w:rsid w:val="0006134E"/>
    <w:rsid w:val="000726EA"/>
    <w:rsid w:val="00096DC3"/>
    <w:rsid w:val="000A5D66"/>
    <w:rsid w:val="000B56EC"/>
    <w:rsid w:val="000B7586"/>
    <w:rsid w:val="000C1D64"/>
    <w:rsid w:val="000D1AA5"/>
    <w:rsid w:val="000E527D"/>
    <w:rsid w:val="000F1EC1"/>
    <w:rsid w:val="00106A3E"/>
    <w:rsid w:val="001232AD"/>
    <w:rsid w:val="00174931"/>
    <w:rsid w:val="00194E0A"/>
    <w:rsid w:val="001C6EB5"/>
    <w:rsid w:val="001E6F3B"/>
    <w:rsid w:val="001F6DEF"/>
    <w:rsid w:val="00232DD2"/>
    <w:rsid w:val="0024415C"/>
    <w:rsid w:val="00257D98"/>
    <w:rsid w:val="00260B45"/>
    <w:rsid w:val="002747AF"/>
    <w:rsid w:val="0028442E"/>
    <w:rsid w:val="002A3BE7"/>
    <w:rsid w:val="002A4A28"/>
    <w:rsid w:val="002C38EC"/>
    <w:rsid w:val="002D6E1C"/>
    <w:rsid w:val="002D75FE"/>
    <w:rsid w:val="002E6007"/>
    <w:rsid w:val="002F797D"/>
    <w:rsid w:val="00331686"/>
    <w:rsid w:val="00354D56"/>
    <w:rsid w:val="003843AE"/>
    <w:rsid w:val="003A1514"/>
    <w:rsid w:val="003B43B3"/>
    <w:rsid w:val="003C741C"/>
    <w:rsid w:val="003E4848"/>
    <w:rsid w:val="004109E3"/>
    <w:rsid w:val="004262A9"/>
    <w:rsid w:val="00436317"/>
    <w:rsid w:val="0044334F"/>
    <w:rsid w:val="00451B06"/>
    <w:rsid w:val="00461BC0"/>
    <w:rsid w:val="0048176A"/>
    <w:rsid w:val="004A366A"/>
    <w:rsid w:val="004B040D"/>
    <w:rsid w:val="004B5AC7"/>
    <w:rsid w:val="004E4F54"/>
    <w:rsid w:val="0050223D"/>
    <w:rsid w:val="00521331"/>
    <w:rsid w:val="00543855"/>
    <w:rsid w:val="00555B21"/>
    <w:rsid w:val="0056481A"/>
    <w:rsid w:val="0057683A"/>
    <w:rsid w:val="005D40B1"/>
    <w:rsid w:val="005E11E7"/>
    <w:rsid w:val="005E621F"/>
    <w:rsid w:val="005F05D6"/>
    <w:rsid w:val="005F2D45"/>
    <w:rsid w:val="005F44FE"/>
    <w:rsid w:val="005F6F36"/>
    <w:rsid w:val="0066522B"/>
    <w:rsid w:val="006B6106"/>
    <w:rsid w:val="006E44A7"/>
    <w:rsid w:val="00735C03"/>
    <w:rsid w:val="00746BF5"/>
    <w:rsid w:val="007534EB"/>
    <w:rsid w:val="0078093B"/>
    <w:rsid w:val="00790369"/>
    <w:rsid w:val="00792DFE"/>
    <w:rsid w:val="00797A3F"/>
    <w:rsid w:val="007A2B5F"/>
    <w:rsid w:val="007B03D1"/>
    <w:rsid w:val="007C34B4"/>
    <w:rsid w:val="007E0DDE"/>
    <w:rsid w:val="007F0100"/>
    <w:rsid w:val="007F5EB8"/>
    <w:rsid w:val="008555D0"/>
    <w:rsid w:val="008570B6"/>
    <w:rsid w:val="008765F6"/>
    <w:rsid w:val="008C392E"/>
    <w:rsid w:val="00950F08"/>
    <w:rsid w:val="00976355"/>
    <w:rsid w:val="00996330"/>
    <w:rsid w:val="009A7664"/>
    <w:rsid w:val="009F1160"/>
    <w:rsid w:val="00A163BB"/>
    <w:rsid w:val="00A355AD"/>
    <w:rsid w:val="00A44816"/>
    <w:rsid w:val="00A476FC"/>
    <w:rsid w:val="00A7108B"/>
    <w:rsid w:val="00A86FAA"/>
    <w:rsid w:val="00AA201F"/>
    <w:rsid w:val="00AB3426"/>
    <w:rsid w:val="00AD6174"/>
    <w:rsid w:val="00B0557D"/>
    <w:rsid w:val="00B064E6"/>
    <w:rsid w:val="00B34BFA"/>
    <w:rsid w:val="00B93AE6"/>
    <w:rsid w:val="00BA3FA9"/>
    <w:rsid w:val="00BB5756"/>
    <w:rsid w:val="00BF011F"/>
    <w:rsid w:val="00BF3BFC"/>
    <w:rsid w:val="00C21081"/>
    <w:rsid w:val="00C30937"/>
    <w:rsid w:val="00C31E32"/>
    <w:rsid w:val="00C378C0"/>
    <w:rsid w:val="00C904D2"/>
    <w:rsid w:val="00CE6146"/>
    <w:rsid w:val="00CF79E3"/>
    <w:rsid w:val="00D31138"/>
    <w:rsid w:val="00D33AAC"/>
    <w:rsid w:val="00D4630E"/>
    <w:rsid w:val="00D5038B"/>
    <w:rsid w:val="00D50C2C"/>
    <w:rsid w:val="00D92BEF"/>
    <w:rsid w:val="00D94507"/>
    <w:rsid w:val="00DB1469"/>
    <w:rsid w:val="00DD432F"/>
    <w:rsid w:val="00DD5595"/>
    <w:rsid w:val="00DF2C21"/>
    <w:rsid w:val="00E44B64"/>
    <w:rsid w:val="00E65724"/>
    <w:rsid w:val="00E70420"/>
    <w:rsid w:val="00E70F8F"/>
    <w:rsid w:val="00EA5BD5"/>
    <w:rsid w:val="00F125B4"/>
    <w:rsid w:val="00F1759F"/>
    <w:rsid w:val="00F41C67"/>
    <w:rsid w:val="00F93CE3"/>
    <w:rsid w:val="00F946DB"/>
    <w:rsid w:val="00FA0D9D"/>
    <w:rsid w:val="00FA3621"/>
    <w:rsid w:val="00FC0C5D"/>
    <w:rsid w:val="00FC1EB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B5AC7"/>
    <w:pPr>
      <w:ind w:left="720"/>
      <w:contextualSpacing/>
    </w:pPr>
    <w:rPr>
      <w:lang w:val="en-US" w:bidi="en-US"/>
    </w:rPr>
  </w:style>
  <w:style w:type="paragraph" w:styleId="Textonotapie">
    <w:name w:val="footnote text"/>
    <w:basedOn w:val="Normal"/>
    <w:link w:val="TextonotapieCar"/>
    <w:uiPriority w:val="99"/>
    <w:semiHidden/>
    <w:rsid w:val="004B5AC7"/>
    <w:pPr>
      <w:spacing w:after="0" w:line="240" w:lineRule="auto"/>
    </w:pPr>
    <w:rPr>
      <w:rFonts w:ascii="Times New Roman" w:eastAsia="MS Mincho" w:hAnsi="Times New Roman" w:cs="Times New Roman"/>
      <w:sz w:val="20"/>
      <w:szCs w:val="20"/>
      <w:lang w:eastAsia="es-ES"/>
    </w:rPr>
  </w:style>
  <w:style w:type="character" w:customStyle="1" w:styleId="TextonotapieCar">
    <w:name w:val="Texto nota pie Car"/>
    <w:basedOn w:val="Fuentedeprrafopredeter"/>
    <w:link w:val="Textonotapie"/>
    <w:uiPriority w:val="99"/>
    <w:semiHidden/>
    <w:rsid w:val="004B5AC7"/>
    <w:rPr>
      <w:rFonts w:ascii="Times New Roman" w:eastAsia="MS Mincho" w:hAnsi="Times New Roman" w:cs="Times New Roman"/>
      <w:sz w:val="20"/>
      <w:szCs w:val="20"/>
      <w:lang w:eastAsia="es-ES"/>
    </w:rPr>
  </w:style>
  <w:style w:type="character" w:styleId="Hipervnculo">
    <w:name w:val="Hyperlink"/>
    <w:basedOn w:val="Fuentedeprrafopredeter"/>
    <w:uiPriority w:val="99"/>
    <w:unhideWhenUsed/>
    <w:rsid w:val="0024415C"/>
    <w:rPr>
      <w:color w:val="0000FF" w:themeColor="hyperlink"/>
      <w:u w:val="single"/>
    </w:rPr>
  </w:style>
  <w:style w:type="paragraph" w:styleId="Sinespaciado">
    <w:name w:val="No Spacing"/>
    <w:link w:val="SinespaciadoCar"/>
    <w:uiPriority w:val="1"/>
    <w:qFormat/>
    <w:rsid w:val="0044334F"/>
    <w:pPr>
      <w:spacing w:after="0" w:line="240" w:lineRule="auto"/>
    </w:pPr>
  </w:style>
  <w:style w:type="character" w:customStyle="1" w:styleId="SinespaciadoCar">
    <w:name w:val="Sin espaciado Car"/>
    <w:basedOn w:val="Fuentedeprrafopredeter"/>
    <w:link w:val="Sinespaciado"/>
    <w:uiPriority w:val="1"/>
    <w:rsid w:val="0044334F"/>
    <w:rPr>
      <w:rFonts w:eastAsiaTheme="minorEastAsia"/>
    </w:rPr>
  </w:style>
  <w:style w:type="paragraph" w:styleId="Textodeglobo">
    <w:name w:val="Balloon Text"/>
    <w:basedOn w:val="Normal"/>
    <w:link w:val="TextodegloboCar"/>
    <w:uiPriority w:val="99"/>
    <w:semiHidden/>
    <w:unhideWhenUsed/>
    <w:rsid w:val="0044334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4334F"/>
    <w:rPr>
      <w:rFonts w:ascii="Tahoma" w:hAnsi="Tahoma" w:cs="Tahoma"/>
      <w:sz w:val="16"/>
      <w:szCs w:val="16"/>
    </w:rPr>
  </w:style>
  <w:style w:type="paragraph" w:customStyle="1" w:styleId="western">
    <w:name w:val="western"/>
    <w:basedOn w:val="Normal"/>
    <w:rsid w:val="000D1AA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0D1AA5"/>
  </w:style>
  <w:style w:type="character" w:styleId="Textoennegrita">
    <w:name w:val="Strong"/>
    <w:basedOn w:val="Fuentedeprrafopredeter"/>
    <w:uiPriority w:val="22"/>
    <w:qFormat/>
    <w:rsid w:val="000D1AA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B5AC7"/>
    <w:pPr>
      <w:ind w:left="720"/>
      <w:contextualSpacing/>
    </w:pPr>
    <w:rPr>
      <w:lang w:val="en-US" w:bidi="en-US"/>
    </w:rPr>
  </w:style>
  <w:style w:type="paragraph" w:styleId="Textonotapie">
    <w:name w:val="footnote text"/>
    <w:basedOn w:val="Normal"/>
    <w:link w:val="TextonotapieCar"/>
    <w:uiPriority w:val="99"/>
    <w:semiHidden/>
    <w:rsid w:val="004B5AC7"/>
    <w:pPr>
      <w:spacing w:after="0" w:line="240" w:lineRule="auto"/>
    </w:pPr>
    <w:rPr>
      <w:rFonts w:ascii="Times New Roman" w:eastAsia="MS Mincho" w:hAnsi="Times New Roman" w:cs="Times New Roman"/>
      <w:sz w:val="20"/>
      <w:szCs w:val="20"/>
      <w:lang w:eastAsia="es-ES"/>
    </w:rPr>
  </w:style>
  <w:style w:type="character" w:customStyle="1" w:styleId="TextonotapieCar">
    <w:name w:val="Texto nota pie Car"/>
    <w:basedOn w:val="Fuentedeprrafopredeter"/>
    <w:link w:val="Textonotapie"/>
    <w:uiPriority w:val="99"/>
    <w:semiHidden/>
    <w:rsid w:val="004B5AC7"/>
    <w:rPr>
      <w:rFonts w:ascii="Times New Roman" w:eastAsia="MS Mincho" w:hAnsi="Times New Roman" w:cs="Times New Roman"/>
      <w:sz w:val="20"/>
      <w:szCs w:val="20"/>
      <w:lang w:eastAsia="es-ES"/>
    </w:rPr>
  </w:style>
  <w:style w:type="character" w:styleId="Hipervnculo">
    <w:name w:val="Hyperlink"/>
    <w:basedOn w:val="Fuentedeprrafopredeter"/>
    <w:uiPriority w:val="99"/>
    <w:unhideWhenUsed/>
    <w:rsid w:val="0024415C"/>
    <w:rPr>
      <w:color w:val="0000FF" w:themeColor="hyperlink"/>
      <w:u w:val="single"/>
    </w:rPr>
  </w:style>
  <w:style w:type="paragraph" w:styleId="Sinespaciado">
    <w:name w:val="No Spacing"/>
    <w:link w:val="SinespaciadoCar"/>
    <w:uiPriority w:val="1"/>
    <w:qFormat/>
    <w:rsid w:val="0044334F"/>
    <w:pPr>
      <w:spacing w:after="0" w:line="240" w:lineRule="auto"/>
    </w:pPr>
  </w:style>
  <w:style w:type="character" w:customStyle="1" w:styleId="SinespaciadoCar">
    <w:name w:val="Sin espaciado Car"/>
    <w:basedOn w:val="Fuentedeprrafopredeter"/>
    <w:link w:val="Sinespaciado"/>
    <w:uiPriority w:val="1"/>
    <w:rsid w:val="0044334F"/>
    <w:rPr>
      <w:rFonts w:eastAsiaTheme="minorEastAsia"/>
    </w:rPr>
  </w:style>
  <w:style w:type="paragraph" w:styleId="Textodeglobo">
    <w:name w:val="Balloon Text"/>
    <w:basedOn w:val="Normal"/>
    <w:link w:val="TextodegloboCar"/>
    <w:uiPriority w:val="99"/>
    <w:semiHidden/>
    <w:unhideWhenUsed/>
    <w:rsid w:val="0044334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4334F"/>
    <w:rPr>
      <w:rFonts w:ascii="Tahoma" w:hAnsi="Tahoma" w:cs="Tahoma"/>
      <w:sz w:val="16"/>
      <w:szCs w:val="16"/>
    </w:rPr>
  </w:style>
  <w:style w:type="paragraph" w:customStyle="1" w:styleId="western">
    <w:name w:val="western"/>
    <w:basedOn w:val="Normal"/>
    <w:rsid w:val="000D1AA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0D1AA5"/>
  </w:style>
  <w:style w:type="character" w:styleId="Textoennegrita">
    <w:name w:val="Strong"/>
    <w:basedOn w:val="Fuentedeprrafopredeter"/>
    <w:uiPriority w:val="22"/>
    <w:qFormat/>
    <w:rsid w:val="000D1A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41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D29FF-BD72-433D-B417-00EB4137E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Pages>
  <Words>1839</Words>
  <Characters>10119</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Programa de                 Teorías Sociopolíticas y Educación</vt:lpstr>
    </vt:vector>
  </TitlesOfParts>
  <Company>Profesora María de los Ángeles  sorrentino</Company>
  <LinksUpToDate>false</LinksUpToDate>
  <CharactersWithSpaces>11935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 de                 Teorías Sociopolíticas y Educación</dc:title>
  <dc:subject>Profesorados de Educación: Inicial, Primaria y Especial (Sordos e intelectual)</dc:subject>
  <dc:creator>Usuario de Windows</dc:creator>
  <cp:lastModifiedBy>Alumno</cp:lastModifiedBy>
  <cp:revision>5</cp:revision>
  <cp:lastPrinted>2011-10-19T23:28:00Z</cp:lastPrinted>
  <dcterms:created xsi:type="dcterms:W3CDTF">2015-03-31T03:31:00Z</dcterms:created>
  <dcterms:modified xsi:type="dcterms:W3CDTF">2015-04-02T21:41:00Z</dcterms:modified>
</cp:coreProperties>
</file>